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23A" w:rsidRDefault="0022223A" w:rsidP="0048279E">
      <w:pPr>
        <w:jc w:val="both"/>
        <w:rPr>
          <w:rFonts w:ascii="Times New Roman" w:hAnsi="Times New Roman" w:cs="Times New Roman"/>
          <w:b/>
          <w:sz w:val="18"/>
          <w:szCs w:val="18"/>
          <w:u w:val="single"/>
        </w:rPr>
      </w:pPr>
    </w:p>
    <w:p w:rsidR="00631731" w:rsidRPr="00373A2B" w:rsidRDefault="000B0700" w:rsidP="000B0700">
      <w:pPr>
        <w:jc w:val="center"/>
        <w:rPr>
          <w:rFonts w:ascii="Times New Roman" w:hAnsi="Times New Roman" w:cs="Times New Roman"/>
          <w:b/>
          <w:sz w:val="18"/>
          <w:szCs w:val="18"/>
          <w:u w:val="single"/>
        </w:rPr>
      </w:pPr>
      <w:r>
        <w:rPr>
          <w:rFonts w:ascii="Times New Roman" w:hAnsi="Times New Roman" w:cs="Times New Roman"/>
          <w:b/>
          <w:sz w:val="18"/>
          <w:szCs w:val="18"/>
          <w:u w:val="single"/>
        </w:rPr>
        <w:t>STRATEGIC MANAGEMENT</w:t>
      </w:r>
    </w:p>
    <w:p w:rsidR="00631731" w:rsidRPr="00373A2B" w:rsidRDefault="00631731" w:rsidP="0048279E">
      <w:pPr>
        <w:autoSpaceDE w:val="0"/>
        <w:autoSpaceDN w:val="0"/>
        <w:adjustRightInd w:val="0"/>
        <w:spacing w:after="0" w:line="240" w:lineRule="auto"/>
        <w:jc w:val="both"/>
        <w:rPr>
          <w:rFonts w:ascii="Times New Roman" w:hAnsi="Times New Roman" w:cs="Times New Roman"/>
          <w:b/>
          <w:sz w:val="18"/>
          <w:szCs w:val="18"/>
          <w:u w:val="single"/>
        </w:rPr>
      </w:pPr>
      <w:r w:rsidRPr="00373A2B">
        <w:rPr>
          <w:rFonts w:ascii="Times New Roman" w:hAnsi="Times New Roman" w:cs="Times New Roman"/>
          <w:b/>
          <w:sz w:val="18"/>
          <w:szCs w:val="18"/>
          <w:u w:val="single"/>
        </w:rPr>
        <w:t>Caselet 1:</w:t>
      </w:r>
    </w:p>
    <w:p w:rsidR="00F90628" w:rsidRPr="00373A2B" w:rsidRDefault="00F90628" w:rsidP="0048279E">
      <w:pPr>
        <w:autoSpaceDE w:val="0"/>
        <w:autoSpaceDN w:val="0"/>
        <w:adjustRightInd w:val="0"/>
        <w:spacing w:after="0" w:line="240" w:lineRule="auto"/>
        <w:jc w:val="both"/>
        <w:rPr>
          <w:rFonts w:ascii="Times New Roman" w:hAnsi="Times New Roman" w:cs="Times New Roman"/>
          <w:b/>
          <w:sz w:val="18"/>
          <w:szCs w:val="18"/>
          <w:u w:val="single"/>
        </w:rPr>
      </w:pPr>
    </w:p>
    <w:p w:rsidR="00631731" w:rsidRPr="00373A2B" w:rsidRDefault="00631731" w:rsidP="0048279E">
      <w:pPr>
        <w:autoSpaceDE w:val="0"/>
        <w:autoSpaceDN w:val="0"/>
        <w:adjustRightInd w:val="0"/>
        <w:spacing w:after="0" w:line="240" w:lineRule="auto"/>
        <w:jc w:val="both"/>
        <w:rPr>
          <w:rFonts w:ascii="Times New Roman" w:hAnsi="Times New Roman" w:cs="Times New Roman"/>
          <w:sz w:val="18"/>
          <w:szCs w:val="18"/>
        </w:rPr>
      </w:pPr>
      <w:r w:rsidRPr="00373A2B">
        <w:rPr>
          <w:rFonts w:ascii="Times New Roman" w:hAnsi="Times New Roman" w:cs="Times New Roman"/>
          <w:sz w:val="18"/>
          <w:szCs w:val="18"/>
        </w:rPr>
        <w:t>In 1990 Chrysler Corporation found itself in a very unhappy financial situation. Profits were</w:t>
      </w:r>
      <w:r w:rsidR="00D6664C">
        <w:rPr>
          <w:rFonts w:ascii="Times New Roman" w:hAnsi="Times New Roman" w:cs="Times New Roman"/>
          <w:sz w:val="18"/>
          <w:szCs w:val="18"/>
        </w:rPr>
        <w:t xml:space="preserve"> </w:t>
      </w:r>
      <w:r w:rsidRPr="00373A2B">
        <w:rPr>
          <w:rFonts w:ascii="Times New Roman" w:hAnsi="Times New Roman" w:cs="Times New Roman"/>
          <w:sz w:val="18"/>
          <w:szCs w:val="18"/>
        </w:rPr>
        <w:t>down, cash flow was tight, and the stock was trading at a low price of `10 per share. The</w:t>
      </w:r>
      <w:r w:rsidR="00D6664C">
        <w:rPr>
          <w:rFonts w:ascii="Times New Roman" w:hAnsi="Times New Roman" w:cs="Times New Roman"/>
          <w:sz w:val="18"/>
          <w:szCs w:val="18"/>
        </w:rPr>
        <w:t xml:space="preserve"> </w:t>
      </w:r>
      <w:r w:rsidRPr="00373A2B">
        <w:rPr>
          <w:rFonts w:ascii="Times New Roman" w:hAnsi="Times New Roman" w:cs="Times New Roman"/>
          <w:sz w:val="18"/>
          <w:szCs w:val="18"/>
        </w:rPr>
        <w:t>Japanese auto industry posed a serious threat. Despite a strong Yen, they had captured and</w:t>
      </w:r>
      <w:r w:rsidR="00D6664C">
        <w:rPr>
          <w:rFonts w:ascii="Times New Roman" w:hAnsi="Times New Roman" w:cs="Times New Roman"/>
          <w:sz w:val="18"/>
          <w:szCs w:val="18"/>
        </w:rPr>
        <w:t xml:space="preserve"> </w:t>
      </w:r>
      <w:r w:rsidRPr="00373A2B">
        <w:rPr>
          <w:rFonts w:ascii="Times New Roman" w:hAnsi="Times New Roman" w:cs="Times New Roman"/>
          <w:sz w:val="18"/>
          <w:szCs w:val="18"/>
        </w:rPr>
        <w:t>continued to preserve a healthy share of the U.S. auto market. Chrysler management decided</w:t>
      </w:r>
      <w:r w:rsidR="00D6664C">
        <w:rPr>
          <w:rFonts w:ascii="Times New Roman" w:hAnsi="Times New Roman" w:cs="Times New Roman"/>
          <w:sz w:val="18"/>
          <w:szCs w:val="18"/>
        </w:rPr>
        <w:t xml:space="preserve"> </w:t>
      </w:r>
      <w:r w:rsidRPr="00373A2B">
        <w:rPr>
          <w:rFonts w:ascii="Times New Roman" w:hAnsi="Times New Roman" w:cs="Times New Roman"/>
          <w:sz w:val="18"/>
          <w:szCs w:val="18"/>
        </w:rPr>
        <w:t>it was time to change their approach to new car design. They adopted a competitive weapon</w:t>
      </w:r>
      <w:r w:rsidR="00D6664C">
        <w:rPr>
          <w:rFonts w:ascii="Times New Roman" w:hAnsi="Times New Roman" w:cs="Times New Roman"/>
          <w:sz w:val="18"/>
          <w:szCs w:val="18"/>
        </w:rPr>
        <w:t xml:space="preserve"> </w:t>
      </w:r>
      <w:r w:rsidRPr="00373A2B">
        <w:rPr>
          <w:rFonts w:ascii="Times New Roman" w:hAnsi="Times New Roman" w:cs="Times New Roman"/>
          <w:sz w:val="18"/>
          <w:szCs w:val="18"/>
        </w:rPr>
        <w:t>that the Japanese auto industry had used for many years called target costing. Target costing</w:t>
      </w:r>
      <w:r w:rsidR="00D6664C">
        <w:rPr>
          <w:rFonts w:ascii="Times New Roman" w:hAnsi="Times New Roman" w:cs="Times New Roman"/>
          <w:sz w:val="18"/>
          <w:szCs w:val="18"/>
        </w:rPr>
        <w:t xml:space="preserve"> </w:t>
      </w:r>
      <w:r w:rsidRPr="00373A2B">
        <w:rPr>
          <w:rFonts w:ascii="Times New Roman" w:hAnsi="Times New Roman" w:cs="Times New Roman"/>
          <w:sz w:val="18"/>
          <w:szCs w:val="18"/>
        </w:rPr>
        <w:t>was applied to all product development efforts in the Company including the NEON, a new</w:t>
      </w:r>
      <w:r w:rsidR="00D6664C">
        <w:rPr>
          <w:rFonts w:ascii="Times New Roman" w:hAnsi="Times New Roman" w:cs="Times New Roman"/>
          <w:sz w:val="18"/>
          <w:szCs w:val="18"/>
        </w:rPr>
        <w:t xml:space="preserve"> </w:t>
      </w:r>
      <w:r w:rsidRPr="00373A2B">
        <w:rPr>
          <w:rFonts w:ascii="Times New Roman" w:hAnsi="Times New Roman" w:cs="Times New Roman"/>
          <w:sz w:val="18"/>
          <w:szCs w:val="18"/>
        </w:rPr>
        <w:t>small car developed for the lower price range. A price and profit target was set for the car and</w:t>
      </w:r>
      <w:r w:rsidR="00D6664C">
        <w:rPr>
          <w:rFonts w:ascii="Times New Roman" w:hAnsi="Times New Roman" w:cs="Times New Roman"/>
          <w:sz w:val="18"/>
          <w:szCs w:val="18"/>
        </w:rPr>
        <w:t xml:space="preserve"> </w:t>
      </w:r>
      <w:r w:rsidRPr="00373A2B">
        <w:rPr>
          <w:rFonts w:ascii="Times New Roman" w:hAnsi="Times New Roman" w:cs="Times New Roman"/>
          <w:sz w:val="18"/>
          <w:szCs w:val="18"/>
        </w:rPr>
        <w:t>it was then designed to meet that profit without sacrificing major customer requirements. The</w:t>
      </w:r>
      <w:r w:rsidR="00D6664C">
        <w:rPr>
          <w:rFonts w:ascii="Times New Roman" w:hAnsi="Times New Roman" w:cs="Times New Roman"/>
          <w:sz w:val="18"/>
          <w:szCs w:val="18"/>
        </w:rPr>
        <w:t xml:space="preserve"> </w:t>
      </w:r>
      <w:r w:rsidRPr="00373A2B">
        <w:rPr>
          <w:rFonts w:ascii="Times New Roman" w:hAnsi="Times New Roman" w:cs="Times New Roman"/>
          <w:sz w:val="18"/>
          <w:szCs w:val="18"/>
        </w:rPr>
        <w:t>results of using target costing on the NEON were impressive. The NEON:</w:t>
      </w:r>
    </w:p>
    <w:p w:rsidR="00F90628" w:rsidRPr="00373A2B" w:rsidRDefault="00F90628" w:rsidP="0048279E">
      <w:pPr>
        <w:autoSpaceDE w:val="0"/>
        <w:autoSpaceDN w:val="0"/>
        <w:adjustRightInd w:val="0"/>
        <w:spacing w:after="0" w:line="240" w:lineRule="auto"/>
        <w:jc w:val="both"/>
        <w:rPr>
          <w:rFonts w:ascii="Times New Roman" w:hAnsi="Times New Roman" w:cs="Times New Roman"/>
          <w:sz w:val="18"/>
          <w:szCs w:val="18"/>
        </w:rPr>
      </w:pPr>
    </w:p>
    <w:p w:rsidR="00631731" w:rsidRPr="00373A2B" w:rsidRDefault="00631731" w:rsidP="0048279E">
      <w:pPr>
        <w:autoSpaceDE w:val="0"/>
        <w:autoSpaceDN w:val="0"/>
        <w:adjustRightInd w:val="0"/>
        <w:spacing w:after="0" w:line="240" w:lineRule="auto"/>
        <w:jc w:val="both"/>
        <w:rPr>
          <w:rFonts w:ascii="Times New Roman" w:hAnsi="Times New Roman" w:cs="Times New Roman"/>
          <w:sz w:val="18"/>
          <w:szCs w:val="18"/>
        </w:rPr>
      </w:pPr>
      <w:r w:rsidRPr="00373A2B">
        <w:rPr>
          <w:rFonts w:ascii="Times New Roman" w:hAnsi="Times New Roman" w:cs="Times New Roman"/>
          <w:sz w:val="18"/>
          <w:szCs w:val="18"/>
        </w:rPr>
        <w:t>• Provided dual airbags and a powerful engine for a small car.</w:t>
      </w:r>
    </w:p>
    <w:p w:rsidR="00631731" w:rsidRPr="00373A2B" w:rsidRDefault="00631731" w:rsidP="0048279E">
      <w:pPr>
        <w:autoSpaceDE w:val="0"/>
        <w:autoSpaceDN w:val="0"/>
        <w:adjustRightInd w:val="0"/>
        <w:spacing w:after="0" w:line="240" w:lineRule="auto"/>
        <w:jc w:val="both"/>
        <w:rPr>
          <w:rFonts w:ascii="Times New Roman" w:hAnsi="Times New Roman" w:cs="Times New Roman"/>
          <w:sz w:val="18"/>
          <w:szCs w:val="18"/>
        </w:rPr>
      </w:pPr>
      <w:r w:rsidRPr="00373A2B">
        <w:rPr>
          <w:rFonts w:ascii="Times New Roman" w:hAnsi="Times New Roman" w:cs="Times New Roman"/>
          <w:sz w:val="18"/>
          <w:szCs w:val="18"/>
        </w:rPr>
        <w:t>• Was named" Auto of the Year" in 1994.</w:t>
      </w:r>
    </w:p>
    <w:p w:rsidR="00631731" w:rsidRPr="00373A2B" w:rsidRDefault="00631731" w:rsidP="0048279E">
      <w:pPr>
        <w:autoSpaceDE w:val="0"/>
        <w:autoSpaceDN w:val="0"/>
        <w:adjustRightInd w:val="0"/>
        <w:spacing w:after="0" w:line="240" w:lineRule="auto"/>
        <w:jc w:val="both"/>
        <w:rPr>
          <w:rFonts w:ascii="Times New Roman" w:hAnsi="Times New Roman" w:cs="Times New Roman"/>
          <w:sz w:val="18"/>
          <w:szCs w:val="18"/>
        </w:rPr>
      </w:pPr>
      <w:r w:rsidRPr="00373A2B">
        <w:rPr>
          <w:rFonts w:ascii="Times New Roman" w:hAnsi="Times New Roman" w:cs="Times New Roman"/>
          <w:sz w:val="18"/>
          <w:szCs w:val="18"/>
        </w:rPr>
        <w:t>• Had a relatively short development time going from product concept to market in 31 months.</w:t>
      </w:r>
    </w:p>
    <w:p w:rsidR="00631731" w:rsidRPr="00373A2B" w:rsidRDefault="00631731" w:rsidP="0048279E">
      <w:pPr>
        <w:autoSpaceDE w:val="0"/>
        <w:autoSpaceDN w:val="0"/>
        <w:adjustRightInd w:val="0"/>
        <w:spacing w:after="0" w:line="240" w:lineRule="auto"/>
        <w:jc w:val="both"/>
        <w:rPr>
          <w:rFonts w:ascii="Times New Roman" w:hAnsi="Times New Roman" w:cs="Times New Roman"/>
          <w:sz w:val="18"/>
          <w:szCs w:val="18"/>
        </w:rPr>
      </w:pPr>
      <w:r w:rsidRPr="00373A2B">
        <w:rPr>
          <w:rFonts w:ascii="Times New Roman" w:hAnsi="Times New Roman" w:cs="Times New Roman"/>
          <w:sz w:val="18"/>
          <w:szCs w:val="18"/>
        </w:rPr>
        <w:t>• Came in below its project development and investment budget.</w:t>
      </w:r>
    </w:p>
    <w:p w:rsidR="00631731" w:rsidRPr="00373A2B" w:rsidRDefault="00631731" w:rsidP="0048279E">
      <w:pPr>
        <w:autoSpaceDE w:val="0"/>
        <w:autoSpaceDN w:val="0"/>
        <w:adjustRightInd w:val="0"/>
        <w:spacing w:after="0" w:line="240" w:lineRule="auto"/>
        <w:jc w:val="both"/>
        <w:rPr>
          <w:rFonts w:ascii="Times New Roman" w:hAnsi="Times New Roman" w:cs="Times New Roman"/>
          <w:sz w:val="18"/>
          <w:szCs w:val="18"/>
        </w:rPr>
      </w:pPr>
      <w:r w:rsidRPr="00373A2B">
        <w:rPr>
          <w:rFonts w:ascii="Times New Roman" w:hAnsi="Times New Roman" w:cs="Times New Roman"/>
          <w:sz w:val="18"/>
          <w:szCs w:val="18"/>
        </w:rPr>
        <w:t xml:space="preserve">• Is one of a handful of small cars made in India that makes a positive </w:t>
      </w:r>
      <w:r w:rsidR="00F90628" w:rsidRPr="00373A2B">
        <w:rPr>
          <w:rFonts w:ascii="Times New Roman" w:hAnsi="Times New Roman" w:cs="Times New Roman"/>
          <w:sz w:val="18"/>
          <w:szCs w:val="18"/>
        </w:rPr>
        <w:t>return?</w:t>
      </w:r>
    </w:p>
    <w:p w:rsidR="00631731" w:rsidRPr="00373A2B" w:rsidRDefault="00631731" w:rsidP="0048279E">
      <w:pPr>
        <w:autoSpaceDE w:val="0"/>
        <w:autoSpaceDN w:val="0"/>
        <w:adjustRightInd w:val="0"/>
        <w:spacing w:after="0" w:line="240" w:lineRule="auto"/>
        <w:jc w:val="both"/>
        <w:rPr>
          <w:rFonts w:ascii="Times New Roman" w:hAnsi="Times New Roman" w:cs="Times New Roman"/>
          <w:sz w:val="18"/>
          <w:szCs w:val="18"/>
        </w:rPr>
      </w:pPr>
      <w:r w:rsidRPr="00373A2B">
        <w:rPr>
          <w:rFonts w:ascii="Times New Roman" w:hAnsi="Times New Roman" w:cs="Times New Roman"/>
          <w:sz w:val="18"/>
          <w:szCs w:val="18"/>
        </w:rPr>
        <w:t xml:space="preserve">• Is environmentally friendly built using a recyclable facia and non-toxic </w:t>
      </w:r>
      <w:r w:rsidR="00F90628" w:rsidRPr="00373A2B">
        <w:rPr>
          <w:rFonts w:ascii="Times New Roman" w:hAnsi="Times New Roman" w:cs="Times New Roman"/>
          <w:sz w:val="18"/>
          <w:szCs w:val="18"/>
        </w:rPr>
        <w:t>materials?</w:t>
      </w:r>
    </w:p>
    <w:p w:rsidR="00F90628" w:rsidRPr="00373A2B" w:rsidRDefault="00F90628" w:rsidP="0048279E">
      <w:pPr>
        <w:autoSpaceDE w:val="0"/>
        <w:autoSpaceDN w:val="0"/>
        <w:adjustRightInd w:val="0"/>
        <w:spacing w:after="0" w:line="240" w:lineRule="auto"/>
        <w:jc w:val="both"/>
        <w:rPr>
          <w:rFonts w:ascii="Times New Roman" w:hAnsi="Times New Roman" w:cs="Times New Roman"/>
          <w:sz w:val="18"/>
          <w:szCs w:val="18"/>
        </w:rPr>
      </w:pPr>
    </w:p>
    <w:p w:rsidR="00631731" w:rsidRPr="00373A2B" w:rsidRDefault="00631731" w:rsidP="0048279E">
      <w:pPr>
        <w:autoSpaceDE w:val="0"/>
        <w:autoSpaceDN w:val="0"/>
        <w:adjustRightInd w:val="0"/>
        <w:spacing w:after="0" w:line="240" w:lineRule="auto"/>
        <w:jc w:val="both"/>
        <w:rPr>
          <w:rFonts w:ascii="Times New Roman" w:hAnsi="Times New Roman" w:cs="Times New Roman"/>
          <w:sz w:val="18"/>
          <w:szCs w:val="18"/>
        </w:rPr>
      </w:pPr>
      <w:r w:rsidRPr="00373A2B">
        <w:rPr>
          <w:rFonts w:ascii="Times New Roman" w:hAnsi="Times New Roman" w:cs="Times New Roman"/>
          <w:sz w:val="18"/>
          <w:szCs w:val="18"/>
        </w:rPr>
        <w:t>Since the introduction of target costing, Chrysler's profits have increased significantly. Its share</w:t>
      </w:r>
      <w:r w:rsidR="00D6664C">
        <w:rPr>
          <w:rFonts w:ascii="Times New Roman" w:hAnsi="Times New Roman" w:cs="Times New Roman"/>
          <w:sz w:val="18"/>
          <w:szCs w:val="18"/>
        </w:rPr>
        <w:t xml:space="preserve"> </w:t>
      </w:r>
      <w:r w:rsidRPr="00373A2B">
        <w:rPr>
          <w:rFonts w:ascii="Times New Roman" w:hAnsi="Times New Roman" w:cs="Times New Roman"/>
          <w:sz w:val="18"/>
          <w:szCs w:val="18"/>
        </w:rPr>
        <w:t>price went up from `10 per share in 1990 to `54 per share in 1995.</w:t>
      </w:r>
    </w:p>
    <w:p w:rsidR="00F90628" w:rsidRPr="00373A2B" w:rsidRDefault="00F90628" w:rsidP="0048279E">
      <w:pPr>
        <w:autoSpaceDE w:val="0"/>
        <w:autoSpaceDN w:val="0"/>
        <w:adjustRightInd w:val="0"/>
        <w:spacing w:after="0" w:line="240" w:lineRule="auto"/>
        <w:jc w:val="both"/>
        <w:rPr>
          <w:rFonts w:ascii="Times New Roman" w:hAnsi="Times New Roman" w:cs="Times New Roman"/>
          <w:sz w:val="18"/>
          <w:szCs w:val="18"/>
        </w:rPr>
      </w:pPr>
    </w:p>
    <w:p w:rsidR="00631731" w:rsidRPr="00373A2B" w:rsidRDefault="00631731" w:rsidP="0048279E">
      <w:pPr>
        <w:autoSpaceDE w:val="0"/>
        <w:autoSpaceDN w:val="0"/>
        <w:adjustRightInd w:val="0"/>
        <w:spacing w:after="0" w:line="240" w:lineRule="auto"/>
        <w:jc w:val="both"/>
        <w:rPr>
          <w:rFonts w:ascii="Times New Roman" w:hAnsi="Times New Roman" w:cs="Times New Roman"/>
          <w:sz w:val="18"/>
          <w:szCs w:val="18"/>
        </w:rPr>
      </w:pPr>
      <w:r w:rsidRPr="00373A2B">
        <w:rPr>
          <w:rFonts w:ascii="Times New Roman" w:hAnsi="Times New Roman" w:cs="Times New Roman"/>
          <w:sz w:val="18"/>
          <w:szCs w:val="18"/>
        </w:rPr>
        <w:t>Assume that you worked for Chrysler in 1990 and were assigned to the development team for</w:t>
      </w:r>
      <w:r w:rsidR="00D6664C">
        <w:rPr>
          <w:rFonts w:ascii="Times New Roman" w:hAnsi="Times New Roman" w:cs="Times New Roman"/>
          <w:sz w:val="18"/>
          <w:szCs w:val="18"/>
        </w:rPr>
        <w:t xml:space="preserve"> </w:t>
      </w:r>
      <w:r w:rsidRPr="00373A2B">
        <w:rPr>
          <w:rFonts w:ascii="Times New Roman" w:hAnsi="Times New Roman" w:cs="Times New Roman"/>
          <w:sz w:val="18"/>
          <w:szCs w:val="18"/>
        </w:rPr>
        <w:t>the Neon project. This project was developed under the target costing approach rather than the</w:t>
      </w:r>
      <w:r w:rsidR="00D6664C">
        <w:rPr>
          <w:rFonts w:ascii="Times New Roman" w:hAnsi="Times New Roman" w:cs="Times New Roman"/>
          <w:sz w:val="18"/>
          <w:szCs w:val="18"/>
        </w:rPr>
        <w:t xml:space="preserve"> </w:t>
      </w:r>
      <w:r w:rsidRPr="00373A2B">
        <w:rPr>
          <w:rFonts w:ascii="Times New Roman" w:hAnsi="Times New Roman" w:cs="Times New Roman"/>
          <w:sz w:val="18"/>
          <w:szCs w:val="18"/>
        </w:rPr>
        <w:t>traditional cost-plus approach. Answer the following questions regarding the development of</w:t>
      </w:r>
    </w:p>
    <w:p w:rsidR="00631731" w:rsidRPr="00373A2B" w:rsidRDefault="00631731" w:rsidP="0048279E">
      <w:pPr>
        <w:autoSpaceDE w:val="0"/>
        <w:autoSpaceDN w:val="0"/>
        <w:adjustRightInd w:val="0"/>
        <w:spacing w:after="0" w:line="240" w:lineRule="auto"/>
        <w:jc w:val="both"/>
        <w:rPr>
          <w:rFonts w:ascii="Times New Roman" w:hAnsi="Times New Roman" w:cs="Times New Roman"/>
          <w:sz w:val="18"/>
          <w:szCs w:val="18"/>
        </w:rPr>
      </w:pPr>
      <w:r w:rsidRPr="00373A2B">
        <w:rPr>
          <w:rFonts w:ascii="Times New Roman" w:hAnsi="Times New Roman" w:cs="Times New Roman"/>
          <w:sz w:val="18"/>
          <w:szCs w:val="18"/>
        </w:rPr>
        <w:t>the Neon car. Be creative, using your knowledge of cars in general, in answering the questions.</w:t>
      </w:r>
      <w:r w:rsidR="00D6664C">
        <w:rPr>
          <w:rFonts w:ascii="Times New Roman" w:hAnsi="Times New Roman" w:cs="Times New Roman"/>
          <w:sz w:val="18"/>
          <w:szCs w:val="18"/>
        </w:rPr>
        <w:t xml:space="preserve"> </w:t>
      </w:r>
      <w:r w:rsidRPr="00373A2B">
        <w:rPr>
          <w:rFonts w:ascii="Times New Roman" w:hAnsi="Times New Roman" w:cs="Times New Roman"/>
          <w:sz w:val="18"/>
          <w:szCs w:val="18"/>
        </w:rPr>
        <w:t>You should provide car specific examples.</w:t>
      </w:r>
    </w:p>
    <w:p w:rsidR="00F90628" w:rsidRPr="00373A2B" w:rsidRDefault="00F90628" w:rsidP="0048279E">
      <w:pPr>
        <w:autoSpaceDE w:val="0"/>
        <w:autoSpaceDN w:val="0"/>
        <w:adjustRightInd w:val="0"/>
        <w:spacing w:after="0" w:line="240" w:lineRule="auto"/>
        <w:jc w:val="both"/>
        <w:rPr>
          <w:rFonts w:ascii="Times New Roman" w:hAnsi="Times New Roman" w:cs="Times New Roman"/>
          <w:sz w:val="18"/>
          <w:szCs w:val="18"/>
        </w:rPr>
      </w:pPr>
    </w:p>
    <w:p w:rsidR="00631731" w:rsidRPr="00373A2B" w:rsidRDefault="00631731" w:rsidP="0048279E">
      <w:pPr>
        <w:autoSpaceDE w:val="0"/>
        <w:autoSpaceDN w:val="0"/>
        <w:adjustRightInd w:val="0"/>
        <w:spacing w:after="0" w:line="240" w:lineRule="auto"/>
        <w:jc w:val="both"/>
        <w:rPr>
          <w:rFonts w:ascii="Times New Roman" w:hAnsi="Times New Roman" w:cs="Times New Roman"/>
          <w:sz w:val="18"/>
          <w:szCs w:val="18"/>
        </w:rPr>
      </w:pPr>
      <w:r w:rsidRPr="00373A2B">
        <w:rPr>
          <w:rFonts w:ascii="Times New Roman" w:hAnsi="Times New Roman" w:cs="Times New Roman"/>
          <w:sz w:val="18"/>
          <w:szCs w:val="18"/>
        </w:rPr>
        <w:t>Required:</w:t>
      </w:r>
    </w:p>
    <w:p w:rsidR="00620A0A" w:rsidRPr="00373A2B" w:rsidRDefault="00620A0A" w:rsidP="0048279E">
      <w:pPr>
        <w:autoSpaceDE w:val="0"/>
        <w:autoSpaceDN w:val="0"/>
        <w:adjustRightInd w:val="0"/>
        <w:spacing w:after="0" w:line="240" w:lineRule="auto"/>
        <w:jc w:val="both"/>
        <w:rPr>
          <w:rFonts w:ascii="Times New Roman" w:hAnsi="Times New Roman" w:cs="Times New Roman"/>
          <w:sz w:val="18"/>
          <w:szCs w:val="18"/>
        </w:rPr>
      </w:pPr>
    </w:p>
    <w:p w:rsidR="00631731" w:rsidRPr="00373A2B" w:rsidRDefault="00631731" w:rsidP="0048279E">
      <w:pPr>
        <w:autoSpaceDE w:val="0"/>
        <w:autoSpaceDN w:val="0"/>
        <w:adjustRightInd w:val="0"/>
        <w:spacing w:after="0" w:line="240" w:lineRule="auto"/>
        <w:jc w:val="both"/>
        <w:rPr>
          <w:rFonts w:ascii="Times New Roman" w:hAnsi="Times New Roman" w:cs="Times New Roman"/>
          <w:sz w:val="18"/>
          <w:szCs w:val="18"/>
        </w:rPr>
      </w:pPr>
      <w:r w:rsidRPr="00373A2B">
        <w:rPr>
          <w:rFonts w:ascii="Times New Roman" w:hAnsi="Times New Roman" w:cs="Times New Roman"/>
          <w:sz w:val="18"/>
          <w:szCs w:val="18"/>
        </w:rPr>
        <w:t>i) Identify the seven steps in the establishment phase of target costing. Provide specific</w:t>
      </w:r>
      <w:r w:rsidR="00620A0A" w:rsidRPr="00373A2B">
        <w:rPr>
          <w:rFonts w:ascii="Times New Roman" w:hAnsi="Times New Roman" w:cs="Times New Roman"/>
          <w:sz w:val="18"/>
          <w:szCs w:val="18"/>
        </w:rPr>
        <w:t xml:space="preserve"> </w:t>
      </w:r>
      <w:r w:rsidRPr="00373A2B">
        <w:rPr>
          <w:rFonts w:ascii="Times New Roman" w:hAnsi="Times New Roman" w:cs="Times New Roman"/>
          <w:sz w:val="18"/>
          <w:szCs w:val="18"/>
        </w:rPr>
        <w:t>examples of activities undertaken for each of the seven steps.</w:t>
      </w:r>
    </w:p>
    <w:p w:rsidR="00631731" w:rsidRPr="00373A2B" w:rsidRDefault="00631731" w:rsidP="0048279E">
      <w:pPr>
        <w:autoSpaceDE w:val="0"/>
        <w:autoSpaceDN w:val="0"/>
        <w:adjustRightInd w:val="0"/>
        <w:spacing w:after="0" w:line="240" w:lineRule="auto"/>
        <w:jc w:val="both"/>
        <w:rPr>
          <w:rFonts w:ascii="Times New Roman" w:hAnsi="Times New Roman" w:cs="Times New Roman"/>
          <w:sz w:val="18"/>
          <w:szCs w:val="18"/>
        </w:rPr>
      </w:pPr>
      <w:r w:rsidRPr="00373A2B">
        <w:rPr>
          <w:rFonts w:ascii="Times New Roman" w:hAnsi="Times New Roman" w:cs="Times New Roman"/>
          <w:sz w:val="18"/>
          <w:szCs w:val="18"/>
        </w:rPr>
        <w:t>ii) Discuss how each of the three steps in attaining target costs might have applied to the</w:t>
      </w:r>
      <w:r w:rsidR="00620A0A" w:rsidRPr="00373A2B">
        <w:rPr>
          <w:rFonts w:ascii="Times New Roman" w:hAnsi="Times New Roman" w:cs="Times New Roman"/>
          <w:sz w:val="18"/>
          <w:szCs w:val="18"/>
        </w:rPr>
        <w:t xml:space="preserve"> </w:t>
      </w:r>
      <w:r w:rsidRPr="00373A2B">
        <w:rPr>
          <w:rFonts w:ascii="Times New Roman" w:hAnsi="Times New Roman" w:cs="Times New Roman"/>
          <w:sz w:val="18"/>
          <w:szCs w:val="18"/>
        </w:rPr>
        <w:t>Neon project. Also discuss how Chrysler could design costs out or reduce costs through design</w:t>
      </w:r>
      <w:r w:rsidR="00620A0A" w:rsidRPr="00373A2B">
        <w:rPr>
          <w:rFonts w:ascii="Times New Roman" w:hAnsi="Times New Roman" w:cs="Times New Roman"/>
          <w:sz w:val="18"/>
          <w:szCs w:val="18"/>
        </w:rPr>
        <w:t xml:space="preserve"> </w:t>
      </w:r>
      <w:r w:rsidRPr="00373A2B">
        <w:rPr>
          <w:rFonts w:ascii="Times New Roman" w:hAnsi="Times New Roman" w:cs="Times New Roman"/>
          <w:sz w:val="18"/>
          <w:szCs w:val="18"/>
        </w:rPr>
        <w:t>improvements.</w:t>
      </w:r>
    </w:p>
    <w:p w:rsidR="00631731" w:rsidRPr="00373A2B" w:rsidRDefault="00631731" w:rsidP="0048279E">
      <w:pPr>
        <w:autoSpaceDE w:val="0"/>
        <w:autoSpaceDN w:val="0"/>
        <w:adjustRightInd w:val="0"/>
        <w:spacing w:after="0" w:line="240" w:lineRule="auto"/>
        <w:jc w:val="both"/>
        <w:rPr>
          <w:rFonts w:ascii="Times New Roman" w:hAnsi="Times New Roman" w:cs="Times New Roman"/>
          <w:sz w:val="18"/>
          <w:szCs w:val="18"/>
        </w:rPr>
      </w:pPr>
      <w:r w:rsidRPr="00373A2B">
        <w:rPr>
          <w:rFonts w:ascii="Times New Roman" w:hAnsi="Times New Roman" w:cs="Times New Roman"/>
          <w:sz w:val="18"/>
          <w:szCs w:val="18"/>
        </w:rPr>
        <w:t>iii) List some behavioral problems that may occur when target costing is used. Provide an</w:t>
      </w:r>
      <w:r w:rsidR="00620A0A" w:rsidRPr="00373A2B">
        <w:rPr>
          <w:rFonts w:ascii="Times New Roman" w:hAnsi="Times New Roman" w:cs="Times New Roman"/>
          <w:sz w:val="18"/>
          <w:szCs w:val="18"/>
        </w:rPr>
        <w:t xml:space="preserve"> </w:t>
      </w:r>
      <w:r w:rsidRPr="00373A2B">
        <w:rPr>
          <w:rFonts w:ascii="Times New Roman" w:hAnsi="Times New Roman" w:cs="Times New Roman"/>
          <w:sz w:val="18"/>
          <w:szCs w:val="18"/>
        </w:rPr>
        <w:t>example of how these problems may have impacted the Neon project.</w:t>
      </w:r>
    </w:p>
    <w:p w:rsidR="00620A0A" w:rsidRPr="00373A2B" w:rsidRDefault="00620A0A" w:rsidP="0048279E">
      <w:pPr>
        <w:autoSpaceDE w:val="0"/>
        <w:autoSpaceDN w:val="0"/>
        <w:adjustRightInd w:val="0"/>
        <w:spacing w:after="0" w:line="240" w:lineRule="auto"/>
        <w:jc w:val="both"/>
        <w:rPr>
          <w:rFonts w:ascii="Times New Roman" w:hAnsi="Times New Roman" w:cs="Times New Roman"/>
          <w:sz w:val="18"/>
          <w:szCs w:val="18"/>
        </w:rPr>
      </w:pPr>
    </w:p>
    <w:p w:rsidR="00620A0A" w:rsidRPr="00373A2B" w:rsidRDefault="00620A0A" w:rsidP="0048279E">
      <w:pPr>
        <w:jc w:val="both"/>
        <w:rPr>
          <w:rFonts w:ascii="Times New Roman" w:hAnsi="Times New Roman" w:cs="Times New Roman"/>
          <w:b/>
          <w:color w:val="7030A0"/>
          <w:sz w:val="18"/>
          <w:szCs w:val="18"/>
          <w:u w:val="single"/>
        </w:rPr>
      </w:pPr>
      <w:r w:rsidRPr="00373A2B">
        <w:rPr>
          <w:rFonts w:ascii="Times New Roman" w:hAnsi="Times New Roman" w:cs="Times New Roman"/>
          <w:b/>
          <w:color w:val="7030A0"/>
          <w:sz w:val="18"/>
          <w:szCs w:val="18"/>
          <w:u w:val="single"/>
        </w:rPr>
        <w:t>Answer:</w:t>
      </w:r>
    </w:p>
    <w:p w:rsidR="00620A0A" w:rsidRPr="00373A2B" w:rsidRDefault="00620A0A" w:rsidP="0048279E">
      <w:pPr>
        <w:jc w:val="both"/>
        <w:rPr>
          <w:rFonts w:ascii="Times New Roman" w:hAnsi="Times New Roman" w:cs="Times New Roman"/>
          <w:b/>
          <w:color w:val="4A442A" w:themeColor="background2" w:themeShade="40"/>
          <w:sz w:val="18"/>
          <w:szCs w:val="18"/>
        </w:rPr>
      </w:pPr>
      <w:r w:rsidRPr="00373A2B">
        <w:rPr>
          <w:rFonts w:ascii="Times New Roman" w:hAnsi="Times New Roman" w:cs="Times New Roman"/>
          <w:b/>
          <w:color w:val="4A442A" w:themeColor="background2" w:themeShade="40"/>
          <w:sz w:val="18"/>
          <w:szCs w:val="18"/>
        </w:rPr>
        <w:t xml:space="preserve">1) Identify the seven steps in the establishment phase of target costing. Provide specific examples of activities undertaken for each of the seven steps. </w:t>
      </w:r>
    </w:p>
    <w:p w:rsidR="00620A0A" w:rsidRPr="00373A2B" w:rsidRDefault="00620A0A" w:rsidP="0048279E">
      <w:pPr>
        <w:jc w:val="both"/>
        <w:rPr>
          <w:rFonts w:ascii="Times New Roman" w:hAnsi="Times New Roman" w:cs="Times New Roman"/>
          <w:b/>
          <w:color w:val="4A442A" w:themeColor="background2" w:themeShade="40"/>
          <w:sz w:val="18"/>
          <w:szCs w:val="18"/>
          <w:u w:val="single"/>
        </w:rPr>
      </w:pPr>
      <w:r w:rsidRPr="00373A2B">
        <w:rPr>
          <w:rFonts w:ascii="Times New Roman" w:hAnsi="Times New Roman" w:cs="Times New Roman"/>
          <w:b/>
          <w:color w:val="4A442A" w:themeColor="background2" w:themeShade="40"/>
          <w:sz w:val="18"/>
          <w:szCs w:val="18"/>
          <w:u w:val="single"/>
        </w:rPr>
        <w:t xml:space="preserve">The seven steps in establishing target costs used by Chrysler are: </w:t>
      </w:r>
    </w:p>
    <w:p w:rsidR="00620A0A" w:rsidRPr="00373A2B" w:rsidRDefault="00620A0A" w:rsidP="0048279E">
      <w:pPr>
        <w:jc w:val="both"/>
        <w:rPr>
          <w:rFonts w:ascii="Times New Roman" w:hAnsi="Times New Roman" w:cs="Times New Roman"/>
          <w:color w:val="4A442A" w:themeColor="background2" w:themeShade="40"/>
          <w:sz w:val="18"/>
          <w:szCs w:val="18"/>
        </w:rPr>
      </w:pPr>
      <w:r w:rsidRPr="00373A2B">
        <w:rPr>
          <w:rFonts w:ascii="Times New Roman" w:hAnsi="Times New Roman" w:cs="Times New Roman"/>
          <w:color w:val="4A442A" w:themeColor="background2" w:themeShade="40"/>
          <w:sz w:val="18"/>
          <w:szCs w:val="18"/>
        </w:rPr>
        <w:t xml:space="preserve">• Chrysler conducted extensive research on college and other young professional who buy small cars </w:t>
      </w:r>
    </w:p>
    <w:p w:rsidR="00620A0A" w:rsidRPr="00373A2B" w:rsidRDefault="00620A0A" w:rsidP="0048279E">
      <w:pPr>
        <w:jc w:val="both"/>
        <w:rPr>
          <w:rFonts w:ascii="Times New Roman" w:hAnsi="Times New Roman" w:cs="Times New Roman"/>
          <w:color w:val="4A442A" w:themeColor="background2" w:themeShade="40"/>
          <w:sz w:val="18"/>
          <w:szCs w:val="18"/>
        </w:rPr>
      </w:pPr>
      <w:r w:rsidRPr="00373A2B">
        <w:rPr>
          <w:rFonts w:ascii="Times New Roman" w:hAnsi="Times New Roman" w:cs="Times New Roman"/>
          <w:color w:val="4A442A" w:themeColor="background2" w:themeShade="40"/>
          <w:sz w:val="18"/>
          <w:szCs w:val="18"/>
        </w:rPr>
        <w:t xml:space="preserve">• Through competitive analysis Chrysler determined what other car companies were offering. For example, the Ford Fiesta was one of the key products Chrysler viewed as a competitive product. </w:t>
      </w:r>
    </w:p>
    <w:p w:rsidR="00620A0A" w:rsidRPr="00373A2B" w:rsidRDefault="00620A0A" w:rsidP="0048279E">
      <w:pPr>
        <w:jc w:val="both"/>
        <w:rPr>
          <w:rFonts w:ascii="Times New Roman" w:hAnsi="Times New Roman" w:cs="Times New Roman"/>
          <w:color w:val="4A442A" w:themeColor="background2" w:themeShade="40"/>
          <w:sz w:val="18"/>
          <w:szCs w:val="18"/>
        </w:rPr>
      </w:pPr>
      <w:r w:rsidRPr="00373A2B">
        <w:rPr>
          <w:rFonts w:ascii="Times New Roman" w:hAnsi="Times New Roman" w:cs="Times New Roman"/>
          <w:color w:val="4A442A" w:themeColor="background2" w:themeShade="40"/>
          <w:sz w:val="18"/>
          <w:szCs w:val="18"/>
        </w:rPr>
        <w:t xml:space="preserve">• The potential and current buyers of cars such as Ford Fiesta were chosen as target customers. </w:t>
      </w:r>
    </w:p>
    <w:p w:rsidR="00620A0A" w:rsidRPr="00373A2B" w:rsidRDefault="00620A0A" w:rsidP="0048279E">
      <w:pPr>
        <w:jc w:val="both"/>
        <w:rPr>
          <w:rFonts w:ascii="Times New Roman" w:hAnsi="Times New Roman" w:cs="Times New Roman"/>
          <w:color w:val="4A442A" w:themeColor="background2" w:themeShade="40"/>
          <w:sz w:val="18"/>
          <w:szCs w:val="18"/>
        </w:rPr>
      </w:pPr>
      <w:r w:rsidRPr="00373A2B">
        <w:rPr>
          <w:rFonts w:ascii="Times New Roman" w:hAnsi="Times New Roman" w:cs="Times New Roman"/>
          <w:color w:val="4A442A" w:themeColor="background2" w:themeShade="40"/>
          <w:sz w:val="18"/>
          <w:szCs w:val="18"/>
        </w:rPr>
        <w:t xml:space="preserve">• The initial product concept was developed based on two key customer requirements -- “fun to drive” and “safe” car. </w:t>
      </w:r>
    </w:p>
    <w:p w:rsidR="00620A0A" w:rsidRPr="00373A2B" w:rsidRDefault="00620A0A" w:rsidP="0048279E">
      <w:pPr>
        <w:jc w:val="both"/>
        <w:rPr>
          <w:rFonts w:ascii="Times New Roman" w:hAnsi="Times New Roman" w:cs="Times New Roman"/>
          <w:color w:val="4A442A" w:themeColor="background2" w:themeShade="40"/>
          <w:sz w:val="18"/>
          <w:szCs w:val="18"/>
        </w:rPr>
      </w:pPr>
      <w:r w:rsidRPr="00373A2B">
        <w:rPr>
          <w:rFonts w:ascii="Times New Roman" w:hAnsi="Times New Roman" w:cs="Times New Roman"/>
          <w:color w:val="4A442A" w:themeColor="background2" w:themeShade="40"/>
          <w:sz w:val="18"/>
          <w:szCs w:val="18"/>
        </w:rPr>
        <w:t xml:space="preserve">• Detailed product features were developed based on detailed and refined understanding of customer requirements. For example, a “neon key” that shines in the dark was designed to meet a customer requirement about being able to find car keys in a dark parking lot. </w:t>
      </w:r>
    </w:p>
    <w:p w:rsidR="00620A0A" w:rsidRPr="00373A2B" w:rsidRDefault="00620A0A" w:rsidP="0048279E">
      <w:pPr>
        <w:jc w:val="both"/>
        <w:rPr>
          <w:rFonts w:ascii="Times New Roman" w:hAnsi="Times New Roman" w:cs="Times New Roman"/>
          <w:color w:val="4A442A" w:themeColor="background2" w:themeShade="40"/>
          <w:sz w:val="18"/>
          <w:szCs w:val="18"/>
        </w:rPr>
      </w:pPr>
      <w:r w:rsidRPr="00373A2B">
        <w:rPr>
          <w:rFonts w:ascii="Times New Roman" w:hAnsi="Times New Roman" w:cs="Times New Roman"/>
          <w:color w:val="4A442A" w:themeColor="background2" w:themeShade="40"/>
          <w:sz w:val="18"/>
          <w:szCs w:val="18"/>
        </w:rPr>
        <w:t xml:space="preserve">• Market price was established using the Ford fiesta as an initial benchmark and adjusted for feature differentials between the two cars. </w:t>
      </w:r>
    </w:p>
    <w:p w:rsidR="00620A0A" w:rsidRPr="00373A2B" w:rsidRDefault="00620A0A" w:rsidP="0048279E">
      <w:pPr>
        <w:jc w:val="both"/>
        <w:rPr>
          <w:rFonts w:ascii="Times New Roman" w:hAnsi="Times New Roman" w:cs="Times New Roman"/>
          <w:color w:val="4A442A" w:themeColor="background2" w:themeShade="40"/>
          <w:sz w:val="18"/>
          <w:szCs w:val="18"/>
        </w:rPr>
      </w:pPr>
      <w:r w:rsidRPr="00373A2B">
        <w:rPr>
          <w:rFonts w:ascii="Times New Roman" w:hAnsi="Times New Roman" w:cs="Times New Roman"/>
          <w:color w:val="4A442A" w:themeColor="background2" w:themeShade="40"/>
          <w:sz w:val="18"/>
          <w:szCs w:val="18"/>
        </w:rPr>
        <w:t>• A required profit margin was subtracted from this price based on industry norms and Chrysler’s desired return to set an allowable cost for the car.</w:t>
      </w:r>
    </w:p>
    <w:p w:rsidR="00620A0A" w:rsidRPr="00373A2B" w:rsidRDefault="00620A0A" w:rsidP="0048279E">
      <w:pPr>
        <w:jc w:val="both"/>
        <w:rPr>
          <w:rFonts w:ascii="Times New Roman" w:hAnsi="Times New Roman" w:cs="Times New Roman"/>
          <w:color w:val="4A442A" w:themeColor="background2" w:themeShade="40"/>
          <w:sz w:val="18"/>
          <w:szCs w:val="18"/>
        </w:rPr>
      </w:pPr>
      <w:r w:rsidRPr="00373A2B">
        <w:rPr>
          <w:rFonts w:ascii="Times New Roman" w:hAnsi="Times New Roman" w:cs="Times New Roman"/>
          <w:b/>
          <w:color w:val="4A442A" w:themeColor="background2" w:themeShade="40"/>
          <w:sz w:val="18"/>
          <w:szCs w:val="18"/>
        </w:rPr>
        <w:t>2) Discuss how each of the three steps in attaining target costs might have applied to the Neon project. Also discuss how Chrysler could design costs out or reduce costs through design improvements.</w:t>
      </w:r>
      <w:r w:rsidRPr="00373A2B">
        <w:rPr>
          <w:rFonts w:ascii="Times New Roman" w:hAnsi="Times New Roman" w:cs="Times New Roman"/>
          <w:color w:val="4A442A" w:themeColor="background2" w:themeShade="40"/>
          <w:sz w:val="18"/>
          <w:szCs w:val="18"/>
        </w:rPr>
        <w:t xml:space="preserve"> </w:t>
      </w:r>
    </w:p>
    <w:p w:rsidR="00620A0A" w:rsidRPr="00373A2B" w:rsidRDefault="00620A0A" w:rsidP="0048279E">
      <w:pPr>
        <w:jc w:val="both"/>
        <w:rPr>
          <w:rFonts w:ascii="Times New Roman" w:hAnsi="Times New Roman" w:cs="Times New Roman"/>
          <w:color w:val="4A442A" w:themeColor="background2" w:themeShade="40"/>
          <w:sz w:val="18"/>
          <w:szCs w:val="18"/>
        </w:rPr>
      </w:pPr>
      <w:r w:rsidRPr="00373A2B">
        <w:rPr>
          <w:rFonts w:ascii="Times New Roman" w:hAnsi="Times New Roman" w:cs="Times New Roman"/>
          <w:color w:val="4A442A" w:themeColor="background2" w:themeShade="40"/>
          <w:sz w:val="18"/>
          <w:szCs w:val="18"/>
        </w:rPr>
        <w:t xml:space="preserve">The manufacturing cost gap between the initial estimate and the target cost was approximately several thousand dollars. This gap was reduced by value engineering the car in several ways. The chassis was designed of lighter material, the cab design was simplified, </w:t>
      </w:r>
      <w:r w:rsidR="00C55FFB" w:rsidRPr="00373A2B">
        <w:rPr>
          <w:rFonts w:ascii="Times New Roman" w:hAnsi="Times New Roman" w:cs="Times New Roman"/>
          <w:color w:val="4A442A" w:themeColor="background2" w:themeShade="40"/>
          <w:sz w:val="18"/>
          <w:szCs w:val="18"/>
        </w:rPr>
        <w:t>and suppliers</w:t>
      </w:r>
      <w:r w:rsidRPr="00373A2B">
        <w:rPr>
          <w:rFonts w:ascii="Times New Roman" w:hAnsi="Times New Roman" w:cs="Times New Roman"/>
          <w:color w:val="4A442A" w:themeColor="background2" w:themeShade="40"/>
          <w:sz w:val="18"/>
          <w:szCs w:val="18"/>
        </w:rPr>
        <w:t xml:space="preserve"> were brought in early in the design and offered cost reduction suggestions for their components. </w:t>
      </w:r>
    </w:p>
    <w:p w:rsidR="00620A0A" w:rsidRPr="00373A2B" w:rsidRDefault="00620A0A" w:rsidP="0048279E">
      <w:pPr>
        <w:jc w:val="both"/>
        <w:rPr>
          <w:rFonts w:ascii="Times New Roman" w:hAnsi="Times New Roman" w:cs="Times New Roman"/>
          <w:b/>
          <w:color w:val="4A442A" w:themeColor="background2" w:themeShade="40"/>
          <w:sz w:val="18"/>
          <w:szCs w:val="18"/>
        </w:rPr>
      </w:pPr>
      <w:r w:rsidRPr="00373A2B">
        <w:rPr>
          <w:rFonts w:ascii="Times New Roman" w:hAnsi="Times New Roman" w:cs="Times New Roman"/>
          <w:b/>
          <w:color w:val="4A442A" w:themeColor="background2" w:themeShade="40"/>
          <w:sz w:val="18"/>
          <w:szCs w:val="18"/>
        </w:rPr>
        <w:lastRenderedPageBreak/>
        <w:t xml:space="preserve">3) List some behavioral problems that may occur when target costing is used. Provide an example of how these problems may have impacted the Neon project. </w:t>
      </w:r>
    </w:p>
    <w:p w:rsidR="00EA4452" w:rsidRPr="00373A2B" w:rsidRDefault="00620A0A" w:rsidP="0048279E">
      <w:pPr>
        <w:jc w:val="both"/>
        <w:rPr>
          <w:rFonts w:ascii="Times New Roman" w:hAnsi="Times New Roman" w:cs="Times New Roman"/>
          <w:sz w:val="18"/>
          <w:szCs w:val="18"/>
        </w:rPr>
      </w:pPr>
      <w:r w:rsidRPr="00373A2B">
        <w:rPr>
          <w:rFonts w:ascii="Times New Roman" w:hAnsi="Times New Roman" w:cs="Times New Roman"/>
          <w:color w:val="4A442A" w:themeColor="background2" w:themeShade="40"/>
          <w:sz w:val="18"/>
          <w:szCs w:val="18"/>
        </w:rPr>
        <w:t xml:space="preserve">A number of behavioral changes occurred at Chrysler as a result of target costing. People who were functional specialists worked on cross-functional teams. This caused initial problems for people who were not used to working as generalists. Team work rather individual output was rewarded. This created some motivational problems for people who were used to being rewarded for their work. The culture changed to encourage people to be customer oriented and to meet customer needs. Giving suppliers more power reduced the power of procurement staff who traditionally ran this operation. </w:t>
      </w:r>
    </w:p>
    <w:p w:rsidR="00EA4452" w:rsidRPr="00373A2B" w:rsidRDefault="00EA4452" w:rsidP="0048279E">
      <w:pPr>
        <w:autoSpaceDE w:val="0"/>
        <w:autoSpaceDN w:val="0"/>
        <w:adjustRightInd w:val="0"/>
        <w:spacing w:after="0" w:line="240" w:lineRule="auto"/>
        <w:jc w:val="both"/>
        <w:rPr>
          <w:rFonts w:ascii="Times New Roman" w:hAnsi="Times New Roman" w:cs="Times New Roman"/>
          <w:b/>
          <w:sz w:val="18"/>
          <w:szCs w:val="18"/>
          <w:u w:val="single"/>
        </w:rPr>
      </w:pPr>
      <w:r w:rsidRPr="00373A2B">
        <w:rPr>
          <w:rFonts w:ascii="Times New Roman" w:hAnsi="Times New Roman" w:cs="Times New Roman"/>
          <w:b/>
          <w:sz w:val="18"/>
          <w:szCs w:val="18"/>
          <w:u w:val="single"/>
        </w:rPr>
        <w:t>Caselet 2:</w:t>
      </w:r>
    </w:p>
    <w:p w:rsidR="00EA4452" w:rsidRPr="00373A2B" w:rsidRDefault="00EA4452" w:rsidP="0048279E">
      <w:pPr>
        <w:autoSpaceDE w:val="0"/>
        <w:autoSpaceDN w:val="0"/>
        <w:adjustRightInd w:val="0"/>
        <w:spacing w:after="0" w:line="240" w:lineRule="auto"/>
        <w:jc w:val="both"/>
        <w:rPr>
          <w:rFonts w:ascii="Times New Roman" w:hAnsi="Times New Roman" w:cs="Times New Roman"/>
          <w:b/>
          <w:sz w:val="18"/>
          <w:szCs w:val="18"/>
          <w:u w:val="single"/>
        </w:rPr>
      </w:pPr>
    </w:p>
    <w:p w:rsidR="00EA4452" w:rsidRPr="00373A2B" w:rsidRDefault="00EA4452" w:rsidP="0048279E">
      <w:pPr>
        <w:autoSpaceDE w:val="0"/>
        <w:autoSpaceDN w:val="0"/>
        <w:adjustRightInd w:val="0"/>
        <w:spacing w:after="0" w:line="240" w:lineRule="auto"/>
        <w:jc w:val="both"/>
        <w:rPr>
          <w:rFonts w:ascii="Times New Roman" w:hAnsi="Times New Roman" w:cs="Times New Roman"/>
          <w:sz w:val="18"/>
          <w:szCs w:val="18"/>
        </w:rPr>
      </w:pPr>
      <w:r w:rsidRPr="00373A2B">
        <w:rPr>
          <w:rFonts w:ascii="Times New Roman" w:hAnsi="Times New Roman" w:cs="Times New Roman"/>
          <w:sz w:val="18"/>
          <w:szCs w:val="18"/>
        </w:rPr>
        <w:t>DD is the India’s premier public service broadcaster with more than 1,000 transmitters covering</w:t>
      </w:r>
      <w:r w:rsidR="00D6664C">
        <w:rPr>
          <w:rFonts w:ascii="Times New Roman" w:hAnsi="Times New Roman" w:cs="Times New Roman"/>
          <w:sz w:val="18"/>
          <w:szCs w:val="18"/>
        </w:rPr>
        <w:t xml:space="preserve"> </w:t>
      </w:r>
      <w:r w:rsidRPr="00373A2B">
        <w:rPr>
          <w:rFonts w:ascii="Times New Roman" w:hAnsi="Times New Roman" w:cs="Times New Roman"/>
          <w:sz w:val="18"/>
          <w:szCs w:val="18"/>
        </w:rPr>
        <w:t>90% of the country’s population across on estimated 70 million homes. It has more than 20,000</w:t>
      </w:r>
      <w:r w:rsidR="00D6664C">
        <w:rPr>
          <w:rFonts w:ascii="Times New Roman" w:hAnsi="Times New Roman" w:cs="Times New Roman"/>
          <w:sz w:val="18"/>
          <w:szCs w:val="18"/>
        </w:rPr>
        <w:t xml:space="preserve"> </w:t>
      </w:r>
      <w:r w:rsidRPr="00373A2B">
        <w:rPr>
          <w:rFonts w:ascii="Times New Roman" w:hAnsi="Times New Roman" w:cs="Times New Roman"/>
          <w:sz w:val="18"/>
          <w:szCs w:val="18"/>
        </w:rPr>
        <w:t>employees managing its metro and regional channels. Recent years have seen growing competition from many private channels numbering more than 65, and the cable and satellite operators (C &amp; S). The C &amp; S network reaches nearly 30 million homes and is growing at a very fast rate.</w:t>
      </w:r>
      <w:r w:rsidR="00D6664C">
        <w:rPr>
          <w:rFonts w:ascii="Times New Roman" w:hAnsi="Times New Roman" w:cs="Times New Roman"/>
          <w:sz w:val="18"/>
          <w:szCs w:val="18"/>
        </w:rPr>
        <w:t xml:space="preserve"> </w:t>
      </w:r>
      <w:r w:rsidRPr="00373A2B">
        <w:rPr>
          <w:rFonts w:ascii="Times New Roman" w:hAnsi="Times New Roman" w:cs="Times New Roman"/>
          <w:sz w:val="18"/>
          <w:szCs w:val="18"/>
        </w:rPr>
        <w:t>DD’s business model is based on selling half – hour slots of commercial time to the programme</w:t>
      </w:r>
      <w:r w:rsidR="00D6664C">
        <w:rPr>
          <w:rFonts w:ascii="Times New Roman" w:hAnsi="Times New Roman" w:cs="Times New Roman"/>
          <w:sz w:val="18"/>
          <w:szCs w:val="18"/>
        </w:rPr>
        <w:t xml:space="preserve"> </w:t>
      </w:r>
      <w:r w:rsidRPr="00373A2B">
        <w:rPr>
          <w:rFonts w:ascii="Times New Roman" w:hAnsi="Times New Roman" w:cs="Times New Roman"/>
          <w:sz w:val="18"/>
          <w:szCs w:val="18"/>
        </w:rPr>
        <w:t>producers and charging them a minimum guarantee. For instance, the present tariff for the first</w:t>
      </w:r>
      <w:r w:rsidR="00D6664C">
        <w:rPr>
          <w:rFonts w:ascii="Times New Roman" w:hAnsi="Times New Roman" w:cs="Times New Roman"/>
          <w:sz w:val="18"/>
          <w:szCs w:val="18"/>
        </w:rPr>
        <w:t xml:space="preserve"> </w:t>
      </w:r>
      <w:r w:rsidRPr="00373A2B">
        <w:rPr>
          <w:rFonts w:ascii="Times New Roman" w:hAnsi="Times New Roman" w:cs="Times New Roman"/>
          <w:sz w:val="18"/>
          <w:szCs w:val="18"/>
        </w:rPr>
        <w:t>20 episodes of a programme Rs.30 lakhs plus the cost of production of the programme. In exchange the procedures get 780 seconds of commercial time that he can sell to advertisers and can generate revenue. Break-even point for procedures, at the present rates, thus is Rs.75,000 for a 10 second advertising spot. Beyond 20 episodes, the minimum guarantee is Rs.65 lakhs for which the procedures has to charge Rs.1,15,000 for a 10 second spot in order to break-even. It is at this point the advertisers face a problem – the competitive rates for a 10 second spot is Rs.50,000. Procedures are possessive about buying commercial time on DD. As a result the DD’s projected growth of revenue is only commercial time on DD. As a result the DD’s projected growth of revenue is only 6-10% as against 50-60% for the private sector channels.</w:t>
      </w:r>
      <w:r w:rsidR="00D6664C">
        <w:rPr>
          <w:rFonts w:ascii="Times New Roman" w:hAnsi="Times New Roman" w:cs="Times New Roman"/>
          <w:sz w:val="18"/>
          <w:szCs w:val="18"/>
        </w:rPr>
        <w:t xml:space="preserve"> </w:t>
      </w:r>
      <w:r w:rsidRPr="00373A2B">
        <w:rPr>
          <w:rFonts w:ascii="Times New Roman" w:hAnsi="Times New Roman" w:cs="Times New Roman"/>
          <w:sz w:val="18"/>
          <w:szCs w:val="18"/>
        </w:rPr>
        <w:t>Software suppliers, advertisers and audiences are deserting DD owing to its unrealistic pricing policy. DD has options before it. First, it should privates, second it should remain purely public service roadcaster and third, a middle path.</w:t>
      </w:r>
    </w:p>
    <w:p w:rsidR="00EA4452" w:rsidRPr="00373A2B" w:rsidRDefault="00EA4452" w:rsidP="0048279E">
      <w:pPr>
        <w:autoSpaceDE w:val="0"/>
        <w:autoSpaceDN w:val="0"/>
        <w:adjustRightInd w:val="0"/>
        <w:spacing w:after="0" w:line="240" w:lineRule="auto"/>
        <w:jc w:val="both"/>
        <w:rPr>
          <w:rFonts w:ascii="Times New Roman" w:hAnsi="Times New Roman" w:cs="Times New Roman"/>
          <w:sz w:val="18"/>
          <w:szCs w:val="18"/>
        </w:rPr>
      </w:pPr>
    </w:p>
    <w:p w:rsidR="00EA4452" w:rsidRPr="00373A2B" w:rsidRDefault="00EA4452" w:rsidP="0048279E">
      <w:pPr>
        <w:autoSpaceDE w:val="0"/>
        <w:autoSpaceDN w:val="0"/>
        <w:adjustRightInd w:val="0"/>
        <w:spacing w:after="0" w:line="240" w:lineRule="auto"/>
        <w:jc w:val="both"/>
        <w:rPr>
          <w:rFonts w:ascii="Times New Roman" w:hAnsi="Times New Roman" w:cs="Times New Roman"/>
          <w:sz w:val="18"/>
          <w:szCs w:val="18"/>
        </w:rPr>
      </w:pPr>
      <w:r w:rsidRPr="00373A2B">
        <w:rPr>
          <w:rFonts w:ascii="Times New Roman" w:hAnsi="Times New Roman" w:cs="Times New Roman"/>
          <w:sz w:val="18"/>
          <w:szCs w:val="18"/>
        </w:rPr>
        <w:t>The challenge seems to be exploit DD’s immense potential and emerge as a formidable player</w:t>
      </w:r>
    </w:p>
    <w:p w:rsidR="00EA4452" w:rsidRPr="00373A2B" w:rsidRDefault="00EA4452" w:rsidP="0048279E">
      <w:pPr>
        <w:autoSpaceDE w:val="0"/>
        <w:autoSpaceDN w:val="0"/>
        <w:adjustRightInd w:val="0"/>
        <w:spacing w:after="0" w:line="240" w:lineRule="auto"/>
        <w:jc w:val="both"/>
        <w:rPr>
          <w:rFonts w:ascii="Times New Roman" w:hAnsi="Times New Roman" w:cs="Times New Roman"/>
          <w:sz w:val="18"/>
          <w:szCs w:val="18"/>
        </w:rPr>
      </w:pPr>
      <w:r w:rsidRPr="00373A2B">
        <w:rPr>
          <w:rFonts w:ascii="Times New Roman" w:hAnsi="Times New Roman" w:cs="Times New Roman"/>
          <w:sz w:val="18"/>
          <w:szCs w:val="18"/>
        </w:rPr>
        <w:t>in the mass media.</w:t>
      </w:r>
    </w:p>
    <w:p w:rsidR="00EA4452" w:rsidRPr="00373A2B" w:rsidRDefault="00EA4452" w:rsidP="0048279E">
      <w:pPr>
        <w:autoSpaceDE w:val="0"/>
        <w:autoSpaceDN w:val="0"/>
        <w:adjustRightInd w:val="0"/>
        <w:spacing w:after="0" w:line="240" w:lineRule="auto"/>
        <w:jc w:val="both"/>
        <w:rPr>
          <w:rFonts w:ascii="Times New Roman" w:hAnsi="Times New Roman" w:cs="Times New Roman"/>
          <w:sz w:val="18"/>
          <w:szCs w:val="18"/>
        </w:rPr>
      </w:pPr>
      <w:r w:rsidRPr="00373A2B">
        <w:rPr>
          <w:rFonts w:ascii="Times New Roman" w:hAnsi="Times New Roman" w:cs="Times New Roman"/>
          <w:sz w:val="18"/>
          <w:szCs w:val="18"/>
        </w:rPr>
        <w:t>i. What is the best option, in your view, for DD?</w:t>
      </w:r>
    </w:p>
    <w:p w:rsidR="00EA4452" w:rsidRPr="00373A2B" w:rsidRDefault="00EA4452" w:rsidP="0048279E">
      <w:pPr>
        <w:autoSpaceDE w:val="0"/>
        <w:autoSpaceDN w:val="0"/>
        <w:adjustRightInd w:val="0"/>
        <w:spacing w:after="0" w:line="240" w:lineRule="auto"/>
        <w:jc w:val="both"/>
        <w:rPr>
          <w:rFonts w:ascii="Times New Roman" w:hAnsi="Times New Roman" w:cs="Times New Roman"/>
          <w:sz w:val="18"/>
          <w:szCs w:val="18"/>
        </w:rPr>
      </w:pPr>
      <w:r w:rsidRPr="00373A2B">
        <w:rPr>
          <w:rFonts w:ascii="Times New Roman" w:hAnsi="Times New Roman" w:cs="Times New Roman"/>
          <w:sz w:val="18"/>
          <w:szCs w:val="18"/>
        </w:rPr>
        <w:t>ii. Analyse the SWOT factors the DD has.</w:t>
      </w:r>
    </w:p>
    <w:p w:rsidR="00EA4452" w:rsidRPr="00373A2B" w:rsidRDefault="00EA4452" w:rsidP="0048279E">
      <w:pPr>
        <w:jc w:val="both"/>
        <w:rPr>
          <w:rFonts w:ascii="Times New Roman" w:hAnsi="Times New Roman" w:cs="Times New Roman"/>
          <w:sz w:val="18"/>
          <w:szCs w:val="18"/>
        </w:rPr>
      </w:pPr>
      <w:r w:rsidRPr="00373A2B">
        <w:rPr>
          <w:rFonts w:ascii="Times New Roman" w:hAnsi="Times New Roman" w:cs="Times New Roman"/>
          <w:sz w:val="18"/>
          <w:szCs w:val="18"/>
        </w:rPr>
        <w:t>iii. Why do you think that the proposed alternative is the best?</w:t>
      </w:r>
    </w:p>
    <w:p w:rsidR="00E76ADD" w:rsidRPr="00373A2B" w:rsidRDefault="00E76ADD" w:rsidP="0048279E">
      <w:pPr>
        <w:jc w:val="both"/>
        <w:rPr>
          <w:rFonts w:ascii="Times New Roman" w:hAnsi="Times New Roman" w:cs="Times New Roman"/>
          <w:b/>
          <w:color w:val="7030A0"/>
          <w:sz w:val="18"/>
          <w:szCs w:val="18"/>
          <w:u w:val="single"/>
        </w:rPr>
      </w:pPr>
      <w:r w:rsidRPr="00373A2B">
        <w:rPr>
          <w:rFonts w:ascii="Times New Roman" w:hAnsi="Times New Roman" w:cs="Times New Roman"/>
          <w:b/>
          <w:color w:val="7030A0"/>
          <w:sz w:val="18"/>
          <w:szCs w:val="18"/>
          <w:u w:val="single"/>
        </w:rPr>
        <w:t>Answer:</w:t>
      </w:r>
    </w:p>
    <w:p w:rsidR="00E76ADD" w:rsidRPr="00373A2B" w:rsidRDefault="00E76ADD" w:rsidP="0048279E">
      <w:pPr>
        <w:jc w:val="both"/>
        <w:rPr>
          <w:rFonts w:ascii="Times New Roman" w:hAnsi="Times New Roman" w:cs="Times New Roman"/>
          <w:color w:val="4A442A" w:themeColor="background2" w:themeShade="40"/>
          <w:sz w:val="18"/>
          <w:szCs w:val="18"/>
        </w:rPr>
      </w:pPr>
      <w:r w:rsidRPr="00373A2B">
        <w:rPr>
          <w:rFonts w:ascii="Times New Roman" w:hAnsi="Times New Roman" w:cs="Times New Roman"/>
          <w:color w:val="4A442A" w:themeColor="background2" w:themeShade="40"/>
          <w:sz w:val="18"/>
          <w:szCs w:val="18"/>
        </w:rPr>
        <w:t xml:space="preserve">For several years Doordarshan was the only broadcaster of television programmes in India. After the opening of the sector to the private entrepreneur (cable and satellite channels), the market has witnessed major changes. The number of channels have increased and also the quality of programmes, backed by technology, has improved. In terms of quality of programmers, opportunity to advertise, outreach activities, the broadcasting has become a popular business. Broadcasters too have realised the great business potential in the market. But for this, policies need to be rationalised and be opened to the scope of innovativeness not only in term of quality of programmes. This would not come by simply going to more areas or by allowing bureaucratic set up to continue in the organisation. </w:t>
      </w:r>
    </w:p>
    <w:p w:rsidR="00E76ADD" w:rsidRPr="00373A2B" w:rsidRDefault="00CE4DD1" w:rsidP="0048279E">
      <w:pPr>
        <w:jc w:val="both"/>
        <w:rPr>
          <w:rFonts w:ascii="Times New Roman" w:hAnsi="Times New Roman" w:cs="Times New Roman"/>
          <w:color w:val="4A442A" w:themeColor="background2" w:themeShade="40"/>
          <w:sz w:val="18"/>
          <w:szCs w:val="18"/>
        </w:rPr>
      </w:pPr>
      <w:r w:rsidRPr="00373A2B">
        <w:rPr>
          <w:rFonts w:ascii="Times New Roman" w:hAnsi="Times New Roman" w:cs="Times New Roman"/>
          <w:color w:val="4A442A" w:themeColor="background2" w:themeShade="40"/>
          <w:sz w:val="18"/>
          <w:szCs w:val="18"/>
        </w:rPr>
        <w:t xml:space="preserve"> </w:t>
      </w:r>
      <w:r w:rsidR="00E76ADD" w:rsidRPr="00373A2B">
        <w:rPr>
          <w:rFonts w:ascii="Times New Roman" w:hAnsi="Times New Roman" w:cs="Times New Roman"/>
          <w:color w:val="4A442A" w:themeColor="background2" w:themeShade="40"/>
          <w:sz w:val="18"/>
          <w:szCs w:val="18"/>
        </w:rPr>
        <w:t xml:space="preserve">Strategically the DD needs to undergo a policy overhaul. DD, out of three options, namely privatisation, public service broadcaster or a middle path, can choose the third one, i.e. a combination of both. The whole privatisation is not possible under the diversified political scenario. Nor it would be desirable to hand over the broadcasting emotively in the private hand as it proves to be a great means of communication of many socially oriented public programmers. The government could also think in term of creating a corporation (as it did by creating Prasar Bharti) and provide reasonable autonomy to DD. So far as its advertisement tariff is concerned that can be made fairly competitive. However, at the same time cost of advertising is to be compared with the reach enjoyed by the doordarshan. The number of viewers may be far more to justify higher tariffs. </w:t>
      </w:r>
    </w:p>
    <w:p w:rsidR="00E76ADD" w:rsidRPr="00373A2B" w:rsidRDefault="00E76ADD" w:rsidP="0048279E">
      <w:pPr>
        <w:jc w:val="both"/>
        <w:rPr>
          <w:rFonts w:ascii="Times New Roman" w:hAnsi="Times New Roman" w:cs="Times New Roman"/>
          <w:color w:val="4A442A" w:themeColor="background2" w:themeShade="40"/>
          <w:sz w:val="18"/>
          <w:szCs w:val="18"/>
        </w:rPr>
      </w:pPr>
      <w:r w:rsidRPr="00373A2B">
        <w:rPr>
          <w:rFonts w:ascii="Times New Roman" w:hAnsi="Times New Roman" w:cs="Times New Roman"/>
          <w:color w:val="4A442A" w:themeColor="background2" w:themeShade="40"/>
          <w:sz w:val="18"/>
          <w:szCs w:val="18"/>
        </w:rPr>
        <w:t xml:space="preserve">(ii) The SWOT analyses </w:t>
      </w:r>
      <w:r w:rsidR="00CE4DD1" w:rsidRPr="00373A2B">
        <w:rPr>
          <w:rFonts w:ascii="Times New Roman" w:hAnsi="Times New Roman" w:cs="Times New Roman"/>
          <w:color w:val="4A442A" w:themeColor="background2" w:themeShade="40"/>
          <w:sz w:val="18"/>
          <w:szCs w:val="18"/>
        </w:rPr>
        <w:t>involve</w:t>
      </w:r>
      <w:r w:rsidRPr="00373A2B">
        <w:rPr>
          <w:rFonts w:ascii="Times New Roman" w:hAnsi="Times New Roman" w:cs="Times New Roman"/>
          <w:color w:val="4A442A" w:themeColor="background2" w:themeShade="40"/>
          <w:sz w:val="18"/>
          <w:szCs w:val="18"/>
        </w:rPr>
        <w:t xml:space="preserve"> study of strengths, weaknesses, opportunities and threats of an organisation. SWOT factors that are evidently available to the Doordarshan are as follows:</w:t>
      </w:r>
    </w:p>
    <w:p w:rsidR="00E76ADD" w:rsidRPr="00373A2B" w:rsidRDefault="00E76ADD" w:rsidP="0048279E">
      <w:pPr>
        <w:jc w:val="both"/>
        <w:rPr>
          <w:rFonts w:ascii="Times New Roman" w:hAnsi="Times New Roman" w:cs="Times New Roman"/>
          <w:i/>
          <w:color w:val="4A442A" w:themeColor="background2" w:themeShade="40"/>
          <w:sz w:val="18"/>
          <w:szCs w:val="18"/>
          <w:u w:val="single"/>
        </w:rPr>
      </w:pPr>
      <w:r w:rsidRPr="00373A2B">
        <w:rPr>
          <w:rFonts w:ascii="Times New Roman" w:hAnsi="Times New Roman" w:cs="Times New Roman"/>
          <w:i/>
          <w:color w:val="4A442A" w:themeColor="background2" w:themeShade="40"/>
          <w:sz w:val="18"/>
          <w:szCs w:val="18"/>
          <w:u w:val="single"/>
        </w:rPr>
        <w:t>S – Strength</w:t>
      </w:r>
    </w:p>
    <w:p w:rsidR="00E76ADD" w:rsidRPr="00373A2B" w:rsidRDefault="00E76ADD" w:rsidP="0048279E">
      <w:pPr>
        <w:jc w:val="both"/>
        <w:rPr>
          <w:rFonts w:ascii="Times New Roman" w:hAnsi="Times New Roman" w:cs="Times New Roman"/>
          <w:i/>
          <w:color w:val="4A442A" w:themeColor="background2" w:themeShade="40"/>
          <w:sz w:val="18"/>
          <w:szCs w:val="18"/>
          <w:u w:val="single"/>
        </w:rPr>
      </w:pPr>
      <w:r w:rsidRPr="00373A2B">
        <w:rPr>
          <w:rFonts w:ascii="Times New Roman" w:hAnsi="Times New Roman" w:cs="Times New Roman"/>
          <w:color w:val="4A442A" w:themeColor="background2" w:themeShade="40"/>
          <w:sz w:val="18"/>
          <w:szCs w:val="18"/>
        </w:rPr>
        <w:t xml:space="preserve"> More than 1000 transmitters. </w:t>
      </w:r>
      <w:r w:rsidRPr="00373A2B">
        <w:rPr>
          <w:rFonts w:ascii="Times New Roman" w:hAnsi="Times New Roman" w:cs="Times New Roman"/>
          <w:color w:val="4A442A" w:themeColor="background2" w:themeShade="40"/>
          <w:sz w:val="18"/>
          <w:szCs w:val="18"/>
        </w:rPr>
        <w:t xml:space="preserve"> Covering 90% of population across 70 million homes against only 30 million homes by C &amp; S. </w:t>
      </w:r>
      <w:r w:rsidRPr="00373A2B">
        <w:rPr>
          <w:rFonts w:ascii="Times New Roman" w:hAnsi="Times New Roman" w:cs="Times New Roman"/>
          <w:color w:val="4A442A" w:themeColor="background2" w:themeShade="40"/>
          <w:sz w:val="18"/>
          <w:szCs w:val="18"/>
        </w:rPr>
        <w:t xml:space="preserve">More than 20,000 employees. </w:t>
      </w:r>
    </w:p>
    <w:p w:rsidR="00E76ADD" w:rsidRPr="00373A2B" w:rsidRDefault="00E76ADD" w:rsidP="0048279E">
      <w:pPr>
        <w:jc w:val="both"/>
        <w:rPr>
          <w:rFonts w:ascii="Times New Roman" w:hAnsi="Times New Roman" w:cs="Times New Roman"/>
          <w:i/>
          <w:color w:val="4A442A" w:themeColor="background2" w:themeShade="40"/>
          <w:sz w:val="18"/>
          <w:szCs w:val="18"/>
          <w:u w:val="single"/>
        </w:rPr>
      </w:pPr>
      <w:r w:rsidRPr="00373A2B">
        <w:rPr>
          <w:rFonts w:ascii="Times New Roman" w:hAnsi="Times New Roman" w:cs="Times New Roman"/>
          <w:i/>
          <w:color w:val="4A442A" w:themeColor="background2" w:themeShade="40"/>
          <w:sz w:val="18"/>
          <w:szCs w:val="18"/>
          <w:u w:val="single"/>
        </w:rPr>
        <w:t>W – Weakness</w:t>
      </w:r>
    </w:p>
    <w:p w:rsidR="00E76ADD" w:rsidRPr="00373A2B" w:rsidRDefault="00E76ADD" w:rsidP="0048279E">
      <w:pPr>
        <w:jc w:val="both"/>
        <w:rPr>
          <w:rFonts w:ascii="Times New Roman" w:hAnsi="Times New Roman" w:cs="Times New Roman"/>
          <w:color w:val="4A442A" w:themeColor="background2" w:themeShade="40"/>
          <w:sz w:val="18"/>
          <w:szCs w:val="18"/>
        </w:rPr>
      </w:pPr>
      <w:r w:rsidRPr="00373A2B">
        <w:rPr>
          <w:rFonts w:ascii="Times New Roman" w:hAnsi="Times New Roman" w:cs="Times New Roman"/>
          <w:color w:val="4A442A" w:themeColor="background2" w:themeShade="40"/>
          <w:sz w:val="18"/>
          <w:szCs w:val="18"/>
        </w:rPr>
        <w:t xml:space="preserve"> Rigid pricing strategy. Low credibility with certain sections of society. </w:t>
      </w:r>
      <w:r w:rsidRPr="00373A2B">
        <w:rPr>
          <w:rFonts w:ascii="Times New Roman" w:hAnsi="Times New Roman" w:cs="Times New Roman"/>
          <w:color w:val="4A442A" w:themeColor="background2" w:themeShade="40"/>
          <w:sz w:val="18"/>
          <w:szCs w:val="18"/>
        </w:rPr>
        <w:t xml:space="preserve">Quality of program’s is not as good as compared to C &amp; S network </w:t>
      </w:r>
    </w:p>
    <w:p w:rsidR="00E76ADD" w:rsidRPr="00373A2B" w:rsidRDefault="00E76ADD" w:rsidP="0048279E">
      <w:pPr>
        <w:jc w:val="both"/>
        <w:rPr>
          <w:rFonts w:ascii="Times New Roman" w:hAnsi="Times New Roman" w:cs="Times New Roman"/>
          <w:i/>
          <w:color w:val="4A442A" w:themeColor="background2" w:themeShade="40"/>
          <w:sz w:val="18"/>
          <w:szCs w:val="18"/>
          <w:u w:val="single"/>
        </w:rPr>
      </w:pPr>
      <w:r w:rsidRPr="00373A2B">
        <w:rPr>
          <w:rFonts w:ascii="Times New Roman" w:hAnsi="Times New Roman" w:cs="Times New Roman"/>
          <w:i/>
          <w:color w:val="4A442A" w:themeColor="background2" w:themeShade="40"/>
          <w:sz w:val="18"/>
          <w:szCs w:val="18"/>
          <w:u w:val="single"/>
        </w:rPr>
        <w:t>O – Opportunities</w:t>
      </w:r>
    </w:p>
    <w:p w:rsidR="00E76ADD" w:rsidRPr="00373A2B" w:rsidRDefault="00E76ADD" w:rsidP="0048279E">
      <w:pPr>
        <w:jc w:val="both"/>
        <w:rPr>
          <w:rFonts w:ascii="Times New Roman" w:hAnsi="Times New Roman" w:cs="Times New Roman"/>
          <w:color w:val="4A442A" w:themeColor="background2" w:themeShade="40"/>
          <w:sz w:val="18"/>
          <w:szCs w:val="18"/>
        </w:rPr>
      </w:pPr>
      <w:r w:rsidRPr="00373A2B">
        <w:rPr>
          <w:rFonts w:ascii="Times New Roman" w:hAnsi="Times New Roman" w:cs="Times New Roman"/>
          <w:color w:val="4A442A" w:themeColor="background2" w:themeShade="40"/>
          <w:sz w:val="18"/>
          <w:szCs w:val="18"/>
        </w:rPr>
        <w:t xml:space="preserve"> Infrastructure can be leased out to cable and satellite channel. </w:t>
      </w:r>
      <w:r w:rsidRPr="00373A2B">
        <w:rPr>
          <w:rFonts w:ascii="Times New Roman" w:hAnsi="Times New Roman" w:cs="Times New Roman"/>
          <w:color w:val="4A442A" w:themeColor="background2" w:themeShade="40"/>
          <w:sz w:val="18"/>
          <w:szCs w:val="18"/>
        </w:rPr>
        <w:t xml:space="preserve">Digital terrestrial transmission.  Regional focused channels. </w:t>
      </w:r>
      <w:r w:rsidRPr="00373A2B">
        <w:rPr>
          <w:rFonts w:ascii="Times New Roman" w:hAnsi="Times New Roman" w:cs="Times New Roman"/>
          <w:color w:val="4A442A" w:themeColor="background2" w:themeShade="40"/>
          <w:sz w:val="18"/>
          <w:szCs w:val="18"/>
        </w:rPr>
        <w:t xml:space="preserve">Allotment of time, slots to other broadcasters. </w:t>
      </w:r>
    </w:p>
    <w:p w:rsidR="00E76ADD" w:rsidRPr="00373A2B" w:rsidRDefault="00E76ADD" w:rsidP="0048279E">
      <w:pPr>
        <w:jc w:val="both"/>
        <w:rPr>
          <w:rFonts w:ascii="Times New Roman" w:hAnsi="Times New Roman" w:cs="Times New Roman"/>
          <w:i/>
          <w:color w:val="4A442A" w:themeColor="background2" w:themeShade="40"/>
          <w:sz w:val="18"/>
          <w:szCs w:val="18"/>
          <w:u w:val="single"/>
        </w:rPr>
      </w:pPr>
      <w:r w:rsidRPr="00373A2B">
        <w:rPr>
          <w:rFonts w:ascii="Times New Roman" w:hAnsi="Times New Roman" w:cs="Times New Roman"/>
          <w:i/>
          <w:color w:val="4A442A" w:themeColor="background2" w:themeShade="40"/>
          <w:sz w:val="18"/>
          <w:szCs w:val="18"/>
          <w:u w:val="single"/>
        </w:rPr>
        <w:t>T – Threats</w:t>
      </w:r>
    </w:p>
    <w:p w:rsidR="00E76ADD" w:rsidRPr="00373A2B" w:rsidRDefault="00E76ADD" w:rsidP="0048279E">
      <w:pPr>
        <w:jc w:val="both"/>
        <w:rPr>
          <w:rFonts w:ascii="Times New Roman" w:hAnsi="Times New Roman" w:cs="Times New Roman"/>
          <w:color w:val="4A442A" w:themeColor="background2" w:themeShade="40"/>
          <w:sz w:val="18"/>
          <w:szCs w:val="18"/>
        </w:rPr>
      </w:pPr>
      <w:r w:rsidRPr="00373A2B">
        <w:rPr>
          <w:rFonts w:ascii="Times New Roman" w:hAnsi="Times New Roman" w:cs="Times New Roman"/>
          <w:color w:val="4A442A" w:themeColor="background2" w:themeShade="40"/>
          <w:sz w:val="18"/>
          <w:szCs w:val="18"/>
        </w:rPr>
        <w:lastRenderedPageBreak/>
        <w:t xml:space="preserve"> Desertion of advertisers and producers may result in loss of revenues. Due to quality of program the reach of C &amp; S network is continuously expanding. As the C &amp; S network need the trained staff, some employees of DD may switchover and take new jobs. </w:t>
      </w:r>
      <w:r w:rsidRPr="00373A2B">
        <w:rPr>
          <w:rFonts w:ascii="Times New Roman" w:hAnsi="Times New Roman" w:cs="Times New Roman"/>
          <w:color w:val="4A442A" w:themeColor="background2" w:themeShade="40"/>
          <w:sz w:val="18"/>
          <w:szCs w:val="18"/>
        </w:rPr>
        <w:t xml:space="preserve">Best of the market-technology is being used by the private channels. </w:t>
      </w:r>
    </w:p>
    <w:p w:rsidR="00E76ADD" w:rsidRPr="00373A2B" w:rsidRDefault="00E76ADD" w:rsidP="0048279E">
      <w:pPr>
        <w:jc w:val="both"/>
        <w:rPr>
          <w:rFonts w:ascii="Times New Roman" w:hAnsi="Times New Roman" w:cs="Times New Roman"/>
          <w:color w:val="4A442A" w:themeColor="background2" w:themeShade="40"/>
          <w:sz w:val="18"/>
          <w:szCs w:val="18"/>
        </w:rPr>
      </w:pPr>
      <w:r w:rsidRPr="00373A2B">
        <w:rPr>
          <w:rFonts w:ascii="Times New Roman" w:hAnsi="Times New Roman" w:cs="Times New Roman"/>
          <w:color w:val="4A442A" w:themeColor="background2" w:themeShade="40"/>
          <w:sz w:val="18"/>
          <w:szCs w:val="18"/>
        </w:rPr>
        <w:t xml:space="preserve">(iii) It is suggested that the DD should adopt a middle path. It should have a mix of both the options. It should </w:t>
      </w:r>
      <w:r w:rsidR="00CE4DD1" w:rsidRPr="00373A2B">
        <w:rPr>
          <w:rFonts w:ascii="Times New Roman" w:hAnsi="Times New Roman" w:cs="Times New Roman"/>
          <w:color w:val="4A442A" w:themeColor="background2" w:themeShade="40"/>
          <w:sz w:val="18"/>
          <w:szCs w:val="18"/>
        </w:rPr>
        <w:t>economies</w:t>
      </w:r>
      <w:r w:rsidRPr="00373A2B">
        <w:rPr>
          <w:rFonts w:ascii="Times New Roman" w:hAnsi="Times New Roman" w:cs="Times New Roman"/>
          <w:color w:val="4A442A" w:themeColor="background2" w:themeShade="40"/>
          <w:sz w:val="18"/>
          <w:szCs w:val="18"/>
        </w:rPr>
        <w:t xml:space="preserve"> on its operational aspects and </w:t>
      </w:r>
      <w:r w:rsidR="00CE4DD1" w:rsidRPr="00373A2B">
        <w:rPr>
          <w:rFonts w:ascii="Times New Roman" w:hAnsi="Times New Roman" w:cs="Times New Roman"/>
          <w:color w:val="4A442A" w:themeColor="background2" w:themeShade="40"/>
          <w:sz w:val="18"/>
          <w:szCs w:val="18"/>
        </w:rPr>
        <w:t>ensures</w:t>
      </w:r>
      <w:r w:rsidRPr="00373A2B">
        <w:rPr>
          <w:rFonts w:ascii="Times New Roman" w:hAnsi="Times New Roman" w:cs="Times New Roman"/>
          <w:color w:val="4A442A" w:themeColor="background2" w:themeShade="40"/>
          <w:sz w:val="18"/>
          <w:szCs w:val="18"/>
        </w:rPr>
        <w:t xml:space="preserve"> more productivity in term of revenue generation and </w:t>
      </w:r>
      <w:r w:rsidR="00CE4DD1" w:rsidRPr="00373A2B">
        <w:rPr>
          <w:rFonts w:ascii="Times New Roman" w:hAnsi="Times New Roman" w:cs="Times New Roman"/>
          <w:color w:val="4A442A" w:themeColor="background2" w:themeShade="40"/>
          <w:sz w:val="18"/>
          <w:szCs w:val="18"/>
        </w:rPr>
        <w:t>optimization</w:t>
      </w:r>
      <w:r w:rsidRPr="00373A2B">
        <w:rPr>
          <w:rFonts w:ascii="Times New Roman" w:hAnsi="Times New Roman" w:cs="Times New Roman"/>
          <w:color w:val="4A442A" w:themeColor="background2" w:themeShade="40"/>
          <w:sz w:val="18"/>
          <w:szCs w:val="18"/>
        </w:rPr>
        <w:t xml:space="preserve"> of use of its infrastructure. Wherever, the capacities are under</w:t>
      </w:r>
      <w:r w:rsidR="00CE4DD1" w:rsidRPr="00373A2B">
        <w:rPr>
          <w:rFonts w:ascii="Times New Roman" w:hAnsi="Times New Roman" w:cs="Times New Roman"/>
          <w:color w:val="4A442A" w:themeColor="background2" w:themeShade="40"/>
          <w:sz w:val="18"/>
          <w:szCs w:val="18"/>
        </w:rPr>
        <w:t>utilized</w:t>
      </w:r>
      <w:r w:rsidRPr="00373A2B">
        <w:rPr>
          <w:rFonts w:ascii="Times New Roman" w:hAnsi="Times New Roman" w:cs="Times New Roman"/>
          <w:color w:val="4A442A" w:themeColor="background2" w:themeShade="40"/>
          <w:sz w:val="18"/>
          <w:szCs w:val="18"/>
        </w:rPr>
        <w:t>, these may be leased out to the private operations. At the same time quality and viewership of programmes should be improved. Bureaucracy may reduce new strategic initiatives or make the organisation less transparent. Complete privatisation can fetch a good sum and may solve many of the managerial and operational problems. However, complete public monopoly is not advisable because that denies the government to fully exploit the avenue for social and public use. The government will also lose out as it will not be able to take advantage of rising potential of the market.</w:t>
      </w:r>
    </w:p>
    <w:p w:rsidR="00B94FB0" w:rsidRPr="00373A2B" w:rsidRDefault="00B94FB0" w:rsidP="0048279E">
      <w:pPr>
        <w:autoSpaceDE w:val="0"/>
        <w:autoSpaceDN w:val="0"/>
        <w:adjustRightInd w:val="0"/>
        <w:spacing w:after="0" w:line="240" w:lineRule="auto"/>
        <w:jc w:val="both"/>
        <w:rPr>
          <w:rFonts w:ascii="Times New Roman" w:hAnsi="Times New Roman" w:cs="Times New Roman"/>
          <w:b/>
          <w:sz w:val="18"/>
          <w:szCs w:val="18"/>
          <w:u w:val="single"/>
        </w:rPr>
      </w:pPr>
      <w:r w:rsidRPr="00373A2B">
        <w:rPr>
          <w:rFonts w:ascii="Times New Roman" w:hAnsi="Times New Roman" w:cs="Times New Roman"/>
          <w:b/>
          <w:sz w:val="18"/>
          <w:szCs w:val="18"/>
          <w:u w:val="single"/>
        </w:rPr>
        <w:t>Caselet 3:</w:t>
      </w:r>
    </w:p>
    <w:p w:rsidR="00B94FB0" w:rsidRPr="00373A2B" w:rsidRDefault="00B94FB0" w:rsidP="0048279E">
      <w:pPr>
        <w:autoSpaceDE w:val="0"/>
        <w:autoSpaceDN w:val="0"/>
        <w:adjustRightInd w:val="0"/>
        <w:spacing w:after="0" w:line="240" w:lineRule="auto"/>
        <w:jc w:val="both"/>
        <w:rPr>
          <w:rFonts w:ascii="Times New Roman" w:hAnsi="Times New Roman" w:cs="Times New Roman"/>
          <w:sz w:val="18"/>
          <w:szCs w:val="18"/>
        </w:rPr>
      </w:pPr>
    </w:p>
    <w:p w:rsidR="00B94FB0" w:rsidRPr="00373A2B" w:rsidRDefault="00B94FB0" w:rsidP="0048279E">
      <w:pPr>
        <w:autoSpaceDE w:val="0"/>
        <w:autoSpaceDN w:val="0"/>
        <w:adjustRightInd w:val="0"/>
        <w:spacing w:after="0" w:line="240" w:lineRule="auto"/>
        <w:jc w:val="both"/>
        <w:rPr>
          <w:rFonts w:ascii="Times New Roman" w:hAnsi="Times New Roman" w:cs="Times New Roman"/>
          <w:sz w:val="18"/>
          <w:szCs w:val="18"/>
        </w:rPr>
      </w:pPr>
      <w:r w:rsidRPr="00373A2B">
        <w:rPr>
          <w:rFonts w:ascii="Times New Roman" w:hAnsi="Times New Roman" w:cs="Times New Roman"/>
          <w:sz w:val="18"/>
          <w:szCs w:val="18"/>
        </w:rPr>
        <w:t>In 2006-07 PTC Food division decided to enter the fast growing (20-30% annually) snacks segment, an altogether new to it. It had only one national competitor-Trepsico's Trito. After a year its wafer snack brand-Ringo, fetched 20% market share across the country. Ringo's introduction was coincided with the cricket world cup. The wafer snacks market is estimated to be around Rs. 250 crores.</w:t>
      </w:r>
    </w:p>
    <w:p w:rsidR="00B94FB0" w:rsidRPr="00373A2B" w:rsidRDefault="00B94FB0" w:rsidP="0048279E">
      <w:pPr>
        <w:autoSpaceDE w:val="0"/>
        <w:autoSpaceDN w:val="0"/>
        <w:adjustRightInd w:val="0"/>
        <w:spacing w:after="0" w:line="240" w:lineRule="auto"/>
        <w:jc w:val="both"/>
        <w:rPr>
          <w:rFonts w:ascii="Times New Roman" w:hAnsi="Times New Roman" w:cs="Times New Roman"/>
          <w:sz w:val="18"/>
          <w:szCs w:val="18"/>
        </w:rPr>
      </w:pPr>
    </w:p>
    <w:p w:rsidR="00B94FB0" w:rsidRPr="00373A2B" w:rsidRDefault="00B94FB0" w:rsidP="0048279E">
      <w:pPr>
        <w:autoSpaceDE w:val="0"/>
        <w:autoSpaceDN w:val="0"/>
        <w:adjustRightInd w:val="0"/>
        <w:spacing w:after="0" w:line="240" w:lineRule="auto"/>
        <w:jc w:val="both"/>
        <w:rPr>
          <w:rFonts w:ascii="Times New Roman" w:hAnsi="Times New Roman" w:cs="Times New Roman"/>
          <w:sz w:val="18"/>
          <w:szCs w:val="18"/>
        </w:rPr>
      </w:pPr>
      <w:r w:rsidRPr="00373A2B">
        <w:rPr>
          <w:rFonts w:ascii="Times New Roman" w:hAnsi="Times New Roman" w:cs="Times New Roman"/>
          <w:sz w:val="18"/>
          <w:szCs w:val="18"/>
        </w:rPr>
        <w:t>The company could take the advantage of its existing distribution network and also source potatoes from farmers easily. Before the PTC could enter the market a cross-functional team made a customer survey through a marketing research group in 14 cities of the country to know about the snacks eating habits of people. The result showed that the customers within the age group of 15-24 years were the most promising for the product as they were quite enthusiastic about experimenting new snack taste. The company reported to its chefs and the chefs came out with 16 flavours with varying tastes suiting to the targetted age-group. The company decided to target the youngsters as primary target on the assumption that once they are lured in, it was easier to reach the whole family.</w:t>
      </w:r>
    </w:p>
    <w:p w:rsidR="00B94FB0" w:rsidRPr="00373A2B" w:rsidRDefault="00B94FB0" w:rsidP="0048279E">
      <w:pPr>
        <w:autoSpaceDE w:val="0"/>
        <w:autoSpaceDN w:val="0"/>
        <w:adjustRightInd w:val="0"/>
        <w:spacing w:after="0" w:line="240" w:lineRule="auto"/>
        <w:jc w:val="both"/>
        <w:rPr>
          <w:rFonts w:ascii="Times New Roman" w:hAnsi="Times New Roman" w:cs="Times New Roman"/>
          <w:sz w:val="18"/>
          <w:szCs w:val="18"/>
        </w:rPr>
      </w:pPr>
    </w:p>
    <w:p w:rsidR="00B94FB0" w:rsidRPr="00373A2B" w:rsidRDefault="00B94FB0" w:rsidP="0048279E">
      <w:pPr>
        <w:autoSpaceDE w:val="0"/>
        <w:autoSpaceDN w:val="0"/>
        <w:adjustRightInd w:val="0"/>
        <w:spacing w:after="0" w:line="240" w:lineRule="auto"/>
        <w:jc w:val="both"/>
        <w:rPr>
          <w:rFonts w:ascii="Times New Roman" w:hAnsi="Times New Roman" w:cs="Times New Roman"/>
          <w:sz w:val="18"/>
          <w:szCs w:val="18"/>
        </w:rPr>
      </w:pPr>
      <w:r w:rsidRPr="00373A2B">
        <w:rPr>
          <w:rFonts w:ascii="Times New Roman" w:hAnsi="Times New Roman" w:cs="Times New Roman"/>
          <w:sz w:val="18"/>
          <w:szCs w:val="18"/>
        </w:rPr>
        <w:t>Advertising in this category was extremely crowded. Every week two-three local products in new names were launched, sometimes with similar names. To break through this clutter the company decided to bank upon humour appeal. The Industry sources reveal that PTC spent about Rs. 50 crores on advertisement and used all possible media-print and electronic, both including the creation of its own website, Ringoringoyoungo.com with offers of online games, contests etc. Mobile phone tone downloading was also planned which proved very effective among teenagers. The site was</w:t>
      </w:r>
    </w:p>
    <w:p w:rsidR="00B94FB0" w:rsidRPr="00373A2B" w:rsidRDefault="00B94FB0" w:rsidP="0048279E">
      <w:pPr>
        <w:autoSpaceDE w:val="0"/>
        <w:autoSpaceDN w:val="0"/>
        <w:adjustRightInd w:val="0"/>
        <w:spacing w:after="0" w:line="240" w:lineRule="auto"/>
        <w:jc w:val="both"/>
        <w:rPr>
          <w:rFonts w:ascii="Times New Roman" w:hAnsi="Times New Roman" w:cs="Times New Roman"/>
          <w:sz w:val="18"/>
          <w:szCs w:val="18"/>
        </w:rPr>
      </w:pPr>
      <w:r w:rsidRPr="00373A2B">
        <w:rPr>
          <w:rFonts w:ascii="Times New Roman" w:hAnsi="Times New Roman" w:cs="Times New Roman"/>
          <w:sz w:val="18"/>
          <w:szCs w:val="18"/>
        </w:rPr>
        <w:t>advertised on all dotcom networks. Em TV, Shine TV, Bee TV and other important channels</w:t>
      </w:r>
    </w:p>
    <w:p w:rsidR="00B94FB0" w:rsidRPr="00373A2B" w:rsidRDefault="00B94FB0" w:rsidP="0048279E">
      <w:pPr>
        <w:autoSpaceDE w:val="0"/>
        <w:autoSpaceDN w:val="0"/>
        <w:adjustRightInd w:val="0"/>
        <w:spacing w:after="0" w:line="240" w:lineRule="auto"/>
        <w:jc w:val="both"/>
        <w:rPr>
          <w:rFonts w:ascii="Times New Roman" w:hAnsi="Times New Roman" w:cs="Times New Roman"/>
          <w:sz w:val="18"/>
          <w:szCs w:val="18"/>
        </w:rPr>
      </w:pPr>
      <w:r w:rsidRPr="00373A2B">
        <w:rPr>
          <w:rFonts w:ascii="Times New Roman" w:hAnsi="Times New Roman" w:cs="Times New Roman"/>
          <w:sz w:val="18"/>
          <w:szCs w:val="18"/>
        </w:rPr>
        <w:t>were also used for its advertisement along with FM radio channels in about 60 cities with large</w:t>
      </w:r>
    </w:p>
    <w:p w:rsidR="00B94FB0" w:rsidRPr="00373A2B" w:rsidRDefault="00B94FB0" w:rsidP="0048279E">
      <w:pPr>
        <w:autoSpaceDE w:val="0"/>
        <w:autoSpaceDN w:val="0"/>
        <w:adjustRightInd w:val="0"/>
        <w:spacing w:after="0" w:line="240" w:lineRule="auto"/>
        <w:jc w:val="both"/>
        <w:rPr>
          <w:rFonts w:ascii="Times New Roman" w:hAnsi="Times New Roman" w:cs="Times New Roman"/>
          <w:sz w:val="18"/>
          <w:szCs w:val="18"/>
        </w:rPr>
      </w:pPr>
      <w:r w:rsidRPr="00373A2B">
        <w:rPr>
          <w:rFonts w:ascii="Times New Roman" w:hAnsi="Times New Roman" w:cs="Times New Roman"/>
          <w:sz w:val="18"/>
          <w:szCs w:val="18"/>
        </w:rPr>
        <w:t>hoardings at strategic places. Analysts believes that Ringo's success story owes a lot to PTC's widespread distribution channels and aggressive advertisements. Humour appeal was a big success. The `Ringo' was made visible by painting the Railway bogies passing across the States. It has also been successful to induce Lovely Brothers' Future Group to replace Trito in their Big-Bazaar and chain of food Bazaars. PTC is paying 4% higher margin than Trepsico to Future group and other</w:t>
      </w:r>
    </w:p>
    <w:p w:rsidR="00B94FB0" w:rsidRPr="00373A2B" w:rsidRDefault="00B94FB0" w:rsidP="0048279E">
      <w:pPr>
        <w:autoSpaceDE w:val="0"/>
        <w:autoSpaceDN w:val="0"/>
        <w:adjustRightInd w:val="0"/>
        <w:spacing w:after="0" w:line="240" w:lineRule="auto"/>
        <w:jc w:val="both"/>
        <w:rPr>
          <w:rFonts w:ascii="Times New Roman" w:hAnsi="Times New Roman" w:cs="Times New Roman"/>
          <w:sz w:val="18"/>
          <w:szCs w:val="18"/>
        </w:rPr>
      </w:pPr>
      <w:r w:rsidRPr="00373A2B">
        <w:rPr>
          <w:rFonts w:ascii="Times New Roman" w:hAnsi="Times New Roman" w:cs="Times New Roman"/>
          <w:sz w:val="18"/>
          <w:szCs w:val="18"/>
        </w:rPr>
        <w:t xml:space="preserve">retailers. </w:t>
      </w:r>
    </w:p>
    <w:p w:rsidR="00B94FB0" w:rsidRPr="00373A2B" w:rsidRDefault="00B94FB0" w:rsidP="0048279E">
      <w:pPr>
        <w:autoSpaceDE w:val="0"/>
        <w:autoSpaceDN w:val="0"/>
        <w:adjustRightInd w:val="0"/>
        <w:spacing w:after="0" w:line="240" w:lineRule="auto"/>
        <w:jc w:val="both"/>
        <w:rPr>
          <w:rFonts w:ascii="Times New Roman" w:hAnsi="Times New Roman" w:cs="Times New Roman"/>
          <w:sz w:val="18"/>
          <w:szCs w:val="18"/>
        </w:rPr>
      </w:pPr>
      <w:r w:rsidRPr="00373A2B">
        <w:rPr>
          <w:rFonts w:ascii="Times New Roman" w:hAnsi="Times New Roman" w:cs="Times New Roman"/>
          <w:sz w:val="18"/>
          <w:szCs w:val="18"/>
        </w:rPr>
        <w:t>Ringo to giving Trepsico a run for its money. Trito's share has already been reduced considerably. Retail tie-ups, regional flavours, regional humour appeals have helped PTC. But PTC still wants a bigger share in the market and in foreign markets also, if possible.</w:t>
      </w:r>
    </w:p>
    <w:p w:rsidR="00B94FB0" w:rsidRPr="00373A2B" w:rsidRDefault="00B94FB0" w:rsidP="0048279E">
      <w:pPr>
        <w:autoSpaceDE w:val="0"/>
        <w:autoSpaceDN w:val="0"/>
        <w:adjustRightInd w:val="0"/>
        <w:spacing w:after="0" w:line="240" w:lineRule="auto"/>
        <w:jc w:val="both"/>
        <w:rPr>
          <w:rFonts w:ascii="Times New Roman" w:hAnsi="Times New Roman" w:cs="Times New Roman"/>
          <w:sz w:val="18"/>
          <w:szCs w:val="18"/>
        </w:rPr>
      </w:pPr>
    </w:p>
    <w:p w:rsidR="00B94FB0" w:rsidRPr="00373A2B" w:rsidRDefault="00B94FB0" w:rsidP="0048279E">
      <w:pPr>
        <w:autoSpaceDE w:val="0"/>
        <w:autoSpaceDN w:val="0"/>
        <w:adjustRightInd w:val="0"/>
        <w:spacing w:after="0" w:line="240" w:lineRule="auto"/>
        <w:jc w:val="both"/>
        <w:rPr>
          <w:rFonts w:ascii="Times New Roman" w:hAnsi="Times New Roman" w:cs="Times New Roman"/>
          <w:sz w:val="18"/>
          <w:szCs w:val="18"/>
        </w:rPr>
      </w:pPr>
      <w:r w:rsidRPr="00373A2B">
        <w:rPr>
          <w:rFonts w:ascii="Times New Roman" w:hAnsi="Times New Roman" w:cs="Times New Roman"/>
          <w:sz w:val="18"/>
          <w:szCs w:val="18"/>
        </w:rPr>
        <w:t>Answer the following questions:</w:t>
      </w:r>
    </w:p>
    <w:p w:rsidR="00B94FB0" w:rsidRPr="00373A2B" w:rsidRDefault="00B94FB0" w:rsidP="0048279E">
      <w:pPr>
        <w:autoSpaceDE w:val="0"/>
        <w:autoSpaceDN w:val="0"/>
        <w:adjustRightInd w:val="0"/>
        <w:spacing w:after="0" w:line="240" w:lineRule="auto"/>
        <w:jc w:val="both"/>
        <w:rPr>
          <w:rFonts w:ascii="Times New Roman" w:hAnsi="Times New Roman" w:cs="Times New Roman"/>
          <w:sz w:val="18"/>
          <w:szCs w:val="18"/>
        </w:rPr>
      </w:pPr>
    </w:p>
    <w:p w:rsidR="00B94FB0" w:rsidRPr="00373A2B" w:rsidRDefault="00B94FB0" w:rsidP="0048279E">
      <w:pPr>
        <w:autoSpaceDE w:val="0"/>
        <w:autoSpaceDN w:val="0"/>
        <w:adjustRightInd w:val="0"/>
        <w:spacing w:after="0" w:line="240" w:lineRule="auto"/>
        <w:jc w:val="both"/>
        <w:rPr>
          <w:rFonts w:ascii="Times New Roman" w:hAnsi="Times New Roman" w:cs="Times New Roman"/>
          <w:sz w:val="18"/>
          <w:szCs w:val="18"/>
        </w:rPr>
      </w:pPr>
      <w:r w:rsidRPr="00373A2B">
        <w:rPr>
          <w:rFonts w:ascii="Times New Roman" w:hAnsi="Times New Roman" w:cs="Times New Roman"/>
          <w:sz w:val="18"/>
          <w:szCs w:val="18"/>
        </w:rPr>
        <w:t>a. What is SWOT Analysis?</w:t>
      </w:r>
    </w:p>
    <w:p w:rsidR="00B94FB0" w:rsidRPr="00373A2B" w:rsidRDefault="00B94FB0" w:rsidP="0048279E">
      <w:pPr>
        <w:autoSpaceDE w:val="0"/>
        <w:autoSpaceDN w:val="0"/>
        <w:adjustRightInd w:val="0"/>
        <w:spacing w:after="0" w:line="240" w:lineRule="auto"/>
        <w:jc w:val="both"/>
        <w:rPr>
          <w:rFonts w:ascii="Times New Roman" w:hAnsi="Times New Roman" w:cs="Times New Roman"/>
          <w:sz w:val="18"/>
          <w:szCs w:val="18"/>
        </w:rPr>
      </w:pPr>
      <w:r w:rsidRPr="00373A2B">
        <w:rPr>
          <w:rFonts w:ascii="Times New Roman" w:hAnsi="Times New Roman" w:cs="Times New Roman"/>
          <w:sz w:val="18"/>
          <w:szCs w:val="18"/>
        </w:rPr>
        <w:t>b. What are the strength of PTC?</w:t>
      </w:r>
    </w:p>
    <w:p w:rsidR="00B94FB0" w:rsidRPr="00373A2B" w:rsidRDefault="00B94FB0" w:rsidP="0048279E">
      <w:pPr>
        <w:autoSpaceDE w:val="0"/>
        <w:autoSpaceDN w:val="0"/>
        <w:adjustRightInd w:val="0"/>
        <w:spacing w:after="0" w:line="240" w:lineRule="auto"/>
        <w:jc w:val="both"/>
        <w:rPr>
          <w:rFonts w:ascii="Times New Roman" w:hAnsi="Times New Roman" w:cs="Times New Roman"/>
          <w:sz w:val="18"/>
          <w:szCs w:val="18"/>
        </w:rPr>
      </w:pPr>
      <w:r w:rsidRPr="00373A2B">
        <w:rPr>
          <w:rFonts w:ascii="Times New Roman" w:hAnsi="Times New Roman" w:cs="Times New Roman"/>
          <w:sz w:val="18"/>
          <w:szCs w:val="18"/>
        </w:rPr>
        <w:t>c. What are the weaknesses of PTC for entering into the branded snacks market?</w:t>
      </w:r>
    </w:p>
    <w:p w:rsidR="00B94FB0" w:rsidRPr="00373A2B" w:rsidRDefault="00B94FB0" w:rsidP="0048279E">
      <w:pPr>
        <w:autoSpaceDE w:val="0"/>
        <w:autoSpaceDN w:val="0"/>
        <w:adjustRightInd w:val="0"/>
        <w:spacing w:after="0" w:line="240" w:lineRule="auto"/>
        <w:jc w:val="both"/>
        <w:rPr>
          <w:rFonts w:ascii="Times New Roman" w:hAnsi="Times New Roman" w:cs="Times New Roman"/>
          <w:b/>
          <w:color w:val="7030A0"/>
          <w:sz w:val="18"/>
          <w:szCs w:val="18"/>
          <w:u w:val="single"/>
        </w:rPr>
      </w:pPr>
      <w:r w:rsidRPr="00373A2B">
        <w:rPr>
          <w:rFonts w:ascii="Times New Roman" w:hAnsi="Times New Roman" w:cs="Times New Roman"/>
          <w:sz w:val="18"/>
          <w:szCs w:val="18"/>
        </w:rPr>
        <w:t>d. What kind of marketing strategy was formulated and implemented for Ringo? What else need to be done by Ringo so as to enlarge its market?</w:t>
      </w:r>
      <w:r w:rsidRPr="00373A2B">
        <w:rPr>
          <w:rFonts w:ascii="Times New Roman" w:hAnsi="Times New Roman" w:cs="Times New Roman"/>
          <w:b/>
          <w:color w:val="7030A0"/>
          <w:sz w:val="18"/>
          <w:szCs w:val="18"/>
          <w:u w:val="single"/>
        </w:rPr>
        <w:t xml:space="preserve"> </w:t>
      </w:r>
    </w:p>
    <w:p w:rsidR="00B94FB0" w:rsidRPr="00373A2B" w:rsidRDefault="00B94FB0" w:rsidP="0048279E">
      <w:pPr>
        <w:autoSpaceDE w:val="0"/>
        <w:autoSpaceDN w:val="0"/>
        <w:adjustRightInd w:val="0"/>
        <w:spacing w:after="0" w:line="240" w:lineRule="auto"/>
        <w:jc w:val="both"/>
        <w:rPr>
          <w:rFonts w:ascii="Times New Roman" w:hAnsi="Times New Roman" w:cs="Times New Roman"/>
          <w:b/>
          <w:color w:val="7030A0"/>
          <w:sz w:val="18"/>
          <w:szCs w:val="18"/>
          <w:u w:val="single"/>
        </w:rPr>
      </w:pPr>
    </w:p>
    <w:p w:rsidR="00CE4DD1" w:rsidRPr="00373A2B" w:rsidRDefault="00CE4DD1" w:rsidP="0048279E">
      <w:pPr>
        <w:jc w:val="both"/>
        <w:rPr>
          <w:rFonts w:ascii="Times New Roman" w:hAnsi="Times New Roman" w:cs="Times New Roman"/>
          <w:b/>
          <w:color w:val="7030A0"/>
          <w:sz w:val="18"/>
          <w:szCs w:val="18"/>
          <w:u w:val="single"/>
        </w:rPr>
      </w:pPr>
      <w:r w:rsidRPr="00373A2B">
        <w:rPr>
          <w:rFonts w:ascii="Times New Roman" w:hAnsi="Times New Roman" w:cs="Times New Roman"/>
          <w:b/>
          <w:color w:val="7030A0"/>
          <w:sz w:val="18"/>
          <w:szCs w:val="18"/>
          <w:u w:val="single"/>
        </w:rPr>
        <w:t>Answer:</w:t>
      </w:r>
    </w:p>
    <w:p w:rsidR="00CE4DD1" w:rsidRPr="00373A2B" w:rsidRDefault="00CE4DD1" w:rsidP="0048279E">
      <w:pPr>
        <w:jc w:val="both"/>
        <w:rPr>
          <w:rFonts w:ascii="Times New Roman" w:hAnsi="Times New Roman" w:cs="Times New Roman"/>
          <w:color w:val="4A442A" w:themeColor="background2" w:themeShade="40"/>
          <w:sz w:val="18"/>
          <w:szCs w:val="18"/>
        </w:rPr>
      </w:pPr>
      <w:r w:rsidRPr="00373A2B">
        <w:rPr>
          <w:rFonts w:ascii="Times New Roman" w:hAnsi="Times New Roman" w:cs="Times New Roman"/>
          <w:color w:val="4A442A" w:themeColor="background2" w:themeShade="40"/>
          <w:sz w:val="18"/>
          <w:szCs w:val="18"/>
        </w:rPr>
        <w:t xml:space="preserve">(a) SWOT Analysis is used by organization for revolving strategic options. For the future. The term SWOT refers to the analysis of strength, weaknesses, opportunities and that facing a company. Strength and weaknesses are </w:t>
      </w:r>
      <w:r w:rsidR="00B94FB0" w:rsidRPr="00373A2B">
        <w:rPr>
          <w:rFonts w:ascii="Times New Roman" w:hAnsi="Times New Roman" w:cs="Times New Roman"/>
          <w:color w:val="4A442A" w:themeColor="background2" w:themeShade="40"/>
          <w:sz w:val="18"/>
          <w:szCs w:val="18"/>
        </w:rPr>
        <w:t>identifying</w:t>
      </w:r>
      <w:r w:rsidRPr="00373A2B">
        <w:rPr>
          <w:rFonts w:ascii="Times New Roman" w:hAnsi="Times New Roman" w:cs="Times New Roman"/>
          <w:color w:val="4A442A" w:themeColor="background2" w:themeShade="40"/>
          <w:sz w:val="18"/>
          <w:szCs w:val="18"/>
        </w:rPr>
        <w:t xml:space="preserve"> in the internal environment, whereas opportunities and threats are located in the external environment. </w:t>
      </w:r>
    </w:p>
    <w:p w:rsidR="00CE4DD1" w:rsidRPr="00373A2B" w:rsidRDefault="00CE4DD1" w:rsidP="0048279E">
      <w:pPr>
        <w:jc w:val="both"/>
        <w:rPr>
          <w:rFonts w:ascii="Times New Roman" w:hAnsi="Times New Roman" w:cs="Times New Roman"/>
          <w:color w:val="4A442A" w:themeColor="background2" w:themeShade="40"/>
          <w:sz w:val="18"/>
          <w:szCs w:val="18"/>
        </w:rPr>
      </w:pPr>
      <w:r w:rsidRPr="00373A2B">
        <w:rPr>
          <w:rFonts w:ascii="Times New Roman" w:hAnsi="Times New Roman" w:cs="Times New Roman"/>
          <w:i/>
          <w:color w:val="4A442A" w:themeColor="background2" w:themeShade="40"/>
          <w:sz w:val="18"/>
          <w:szCs w:val="18"/>
          <w:u w:val="single"/>
        </w:rPr>
        <w:t>Strength:</w:t>
      </w:r>
      <w:r w:rsidRPr="00373A2B">
        <w:rPr>
          <w:rFonts w:ascii="Times New Roman" w:hAnsi="Times New Roman" w:cs="Times New Roman"/>
          <w:color w:val="4A442A" w:themeColor="background2" w:themeShade="40"/>
          <w:sz w:val="18"/>
          <w:szCs w:val="18"/>
        </w:rPr>
        <w:t xml:space="preserve"> Strength is an inherent capability of the organization which it can used to gain strategic advantage over its competitor. </w:t>
      </w:r>
    </w:p>
    <w:p w:rsidR="00CE4DD1" w:rsidRPr="00373A2B" w:rsidRDefault="00CE4DD1" w:rsidP="0048279E">
      <w:pPr>
        <w:jc w:val="both"/>
        <w:rPr>
          <w:rFonts w:ascii="Times New Roman" w:hAnsi="Times New Roman" w:cs="Times New Roman"/>
          <w:color w:val="4A442A" w:themeColor="background2" w:themeShade="40"/>
          <w:sz w:val="18"/>
          <w:szCs w:val="18"/>
        </w:rPr>
      </w:pPr>
      <w:r w:rsidRPr="00373A2B">
        <w:rPr>
          <w:rFonts w:ascii="Times New Roman" w:hAnsi="Times New Roman" w:cs="Times New Roman"/>
          <w:i/>
          <w:color w:val="4A442A" w:themeColor="background2" w:themeShade="40"/>
          <w:sz w:val="18"/>
          <w:szCs w:val="18"/>
          <w:u w:val="single"/>
        </w:rPr>
        <w:t>Weakness:</w:t>
      </w:r>
      <w:r w:rsidRPr="00373A2B">
        <w:rPr>
          <w:rFonts w:ascii="Times New Roman" w:hAnsi="Times New Roman" w:cs="Times New Roman"/>
          <w:color w:val="4A442A" w:themeColor="background2" w:themeShade="40"/>
          <w:sz w:val="18"/>
          <w:szCs w:val="18"/>
        </w:rPr>
        <w:t xml:space="preserve"> A weakness is an inherent limitation or constraint of the organization which creates strategic disadvantage to it. </w:t>
      </w:r>
    </w:p>
    <w:p w:rsidR="00CE4DD1" w:rsidRPr="00373A2B" w:rsidRDefault="00CE4DD1" w:rsidP="0048279E">
      <w:pPr>
        <w:jc w:val="both"/>
        <w:rPr>
          <w:rFonts w:ascii="Times New Roman" w:hAnsi="Times New Roman" w:cs="Times New Roman"/>
          <w:color w:val="4A442A" w:themeColor="background2" w:themeShade="40"/>
          <w:sz w:val="18"/>
          <w:szCs w:val="18"/>
        </w:rPr>
      </w:pPr>
      <w:r w:rsidRPr="00373A2B">
        <w:rPr>
          <w:rFonts w:ascii="Times New Roman" w:hAnsi="Times New Roman" w:cs="Times New Roman"/>
          <w:i/>
          <w:color w:val="4A442A" w:themeColor="background2" w:themeShade="40"/>
          <w:sz w:val="18"/>
          <w:szCs w:val="18"/>
          <w:u w:val="single"/>
        </w:rPr>
        <w:t>Opportunity:</w:t>
      </w:r>
      <w:r w:rsidRPr="00373A2B">
        <w:rPr>
          <w:rFonts w:ascii="Times New Roman" w:hAnsi="Times New Roman" w:cs="Times New Roman"/>
          <w:color w:val="4A442A" w:themeColor="background2" w:themeShade="40"/>
          <w:sz w:val="18"/>
          <w:szCs w:val="18"/>
        </w:rPr>
        <w:t xml:space="preserve"> An opportunity is a favourable condition in the external environment which enables to theorganization its position. </w:t>
      </w:r>
    </w:p>
    <w:p w:rsidR="00CE4DD1" w:rsidRPr="00373A2B" w:rsidRDefault="00CE4DD1" w:rsidP="0048279E">
      <w:pPr>
        <w:jc w:val="both"/>
        <w:rPr>
          <w:rFonts w:ascii="Times New Roman" w:hAnsi="Times New Roman" w:cs="Times New Roman"/>
          <w:color w:val="4A442A" w:themeColor="background2" w:themeShade="40"/>
          <w:sz w:val="18"/>
          <w:szCs w:val="18"/>
        </w:rPr>
      </w:pPr>
      <w:r w:rsidRPr="00373A2B">
        <w:rPr>
          <w:rFonts w:ascii="Times New Roman" w:hAnsi="Times New Roman" w:cs="Times New Roman"/>
          <w:i/>
          <w:color w:val="4A442A" w:themeColor="background2" w:themeShade="40"/>
          <w:sz w:val="18"/>
          <w:szCs w:val="18"/>
          <w:u w:val="single"/>
        </w:rPr>
        <w:t>Threat:</w:t>
      </w:r>
      <w:r w:rsidRPr="00373A2B">
        <w:rPr>
          <w:rFonts w:ascii="Times New Roman" w:hAnsi="Times New Roman" w:cs="Times New Roman"/>
          <w:color w:val="4A442A" w:themeColor="background2" w:themeShade="40"/>
          <w:sz w:val="18"/>
          <w:szCs w:val="18"/>
        </w:rPr>
        <w:t xml:space="preserve"> An favorable condition in external environment which cases a risk for, or damage to the organization position. </w:t>
      </w:r>
    </w:p>
    <w:p w:rsidR="00CE4DD1" w:rsidRPr="00373A2B" w:rsidRDefault="00CE4DD1" w:rsidP="0048279E">
      <w:pPr>
        <w:jc w:val="both"/>
        <w:rPr>
          <w:rFonts w:ascii="Times New Roman" w:hAnsi="Times New Roman" w:cs="Times New Roman"/>
          <w:color w:val="4A442A" w:themeColor="background2" w:themeShade="40"/>
          <w:sz w:val="18"/>
          <w:szCs w:val="18"/>
        </w:rPr>
      </w:pPr>
      <w:r w:rsidRPr="00373A2B">
        <w:rPr>
          <w:rFonts w:ascii="Times New Roman" w:hAnsi="Times New Roman" w:cs="Times New Roman"/>
          <w:color w:val="4A442A" w:themeColor="background2" w:themeShade="40"/>
          <w:sz w:val="18"/>
          <w:szCs w:val="18"/>
        </w:rPr>
        <w:t xml:space="preserve">(b) The strength of PTC is: </w:t>
      </w:r>
    </w:p>
    <w:p w:rsidR="00CE4DD1" w:rsidRPr="00373A2B" w:rsidRDefault="00CE4DD1" w:rsidP="0048279E">
      <w:pPr>
        <w:jc w:val="both"/>
        <w:rPr>
          <w:rFonts w:ascii="Times New Roman" w:hAnsi="Times New Roman" w:cs="Times New Roman"/>
          <w:color w:val="4A442A" w:themeColor="background2" w:themeShade="40"/>
          <w:sz w:val="18"/>
          <w:szCs w:val="18"/>
        </w:rPr>
      </w:pPr>
      <w:r w:rsidRPr="00373A2B">
        <w:rPr>
          <w:rFonts w:ascii="Times New Roman" w:hAnsi="Times New Roman" w:cs="Times New Roman"/>
          <w:color w:val="4A442A" w:themeColor="background2" w:themeShade="40"/>
          <w:sz w:val="18"/>
          <w:szCs w:val="18"/>
        </w:rPr>
        <w:t xml:space="preserve">i. PTC has an existing distribution network that is used to its advantage. </w:t>
      </w:r>
    </w:p>
    <w:p w:rsidR="00CE4DD1" w:rsidRPr="00373A2B" w:rsidRDefault="00CE4DD1" w:rsidP="0048279E">
      <w:pPr>
        <w:jc w:val="both"/>
        <w:rPr>
          <w:rFonts w:ascii="Times New Roman" w:hAnsi="Times New Roman" w:cs="Times New Roman"/>
          <w:color w:val="4A442A" w:themeColor="background2" w:themeShade="40"/>
          <w:sz w:val="18"/>
          <w:szCs w:val="18"/>
        </w:rPr>
      </w:pPr>
      <w:r w:rsidRPr="00373A2B">
        <w:rPr>
          <w:rFonts w:ascii="Times New Roman" w:hAnsi="Times New Roman" w:cs="Times New Roman"/>
          <w:color w:val="4A442A" w:themeColor="background2" w:themeShade="40"/>
          <w:sz w:val="18"/>
          <w:szCs w:val="18"/>
        </w:rPr>
        <w:t xml:space="preserve">ii. The company has strengths in the area of procurement of potato, raw material to make the wafers. </w:t>
      </w:r>
    </w:p>
    <w:p w:rsidR="00CE4DD1" w:rsidRPr="00373A2B" w:rsidRDefault="00CE4DD1" w:rsidP="0048279E">
      <w:pPr>
        <w:jc w:val="both"/>
        <w:rPr>
          <w:rFonts w:ascii="Times New Roman" w:hAnsi="Times New Roman" w:cs="Times New Roman"/>
          <w:color w:val="4A442A" w:themeColor="background2" w:themeShade="40"/>
          <w:sz w:val="18"/>
          <w:szCs w:val="18"/>
        </w:rPr>
      </w:pPr>
      <w:r w:rsidRPr="00373A2B">
        <w:rPr>
          <w:rFonts w:ascii="Times New Roman" w:hAnsi="Times New Roman" w:cs="Times New Roman"/>
          <w:color w:val="4A442A" w:themeColor="background2" w:themeShade="40"/>
          <w:sz w:val="18"/>
          <w:szCs w:val="18"/>
        </w:rPr>
        <w:t xml:space="preserve">iii. Financially the company is very strong as they are spending 50 crores on advertising in a market wroth 250 crores. </w:t>
      </w:r>
    </w:p>
    <w:p w:rsidR="00CE4DD1" w:rsidRPr="00373A2B" w:rsidRDefault="00CE4DD1" w:rsidP="0048279E">
      <w:pPr>
        <w:jc w:val="both"/>
        <w:rPr>
          <w:rFonts w:ascii="Times New Roman" w:hAnsi="Times New Roman" w:cs="Times New Roman"/>
          <w:color w:val="4A442A" w:themeColor="background2" w:themeShade="40"/>
          <w:sz w:val="18"/>
          <w:szCs w:val="18"/>
        </w:rPr>
      </w:pPr>
      <w:r w:rsidRPr="00373A2B">
        <w:rPr>
          <w:rFonts w:ascii="Times New Roman" w:hAnsi="Times New Roman" w:cs="Times New Roman"/>
          <w:color w:val="4A442A" w:themeColor="background2" w:themeShade="40"/>
          <w:sz w:val="18"/>
          <w:szCs w:val="18"/>
        </w:rPr>
        <w:lastRenderedPageBreak/>
        <w:t xml:space="preserve">iv. The company has diverse flavous of welfares in its portfolio that are according to the different tastes of the target group. </w:t>
      </w:r>
    </w:p>
    <w:p w:rsidR="00CE4DD1" w:rsidRPr="00373A2B" w:rsidRDefault="00CE4DD1" w:rsidP="0048279E">
      <w:pPr>
        <w:jc w:val="both"/>
        <w:rPr>
          <w:rFonts w:ascii="Times New Roman" w:hAnsi="Times New Roman" w:cs="Times New Roman"/>
          <w:color w:val="4A442A" w:themeColor="background2" w:themeShade="40"/>
          <w:sz w:val="18"/>
          <w:szCs w:val="18"/>
        </w:rPr>
      </w:pPr>
      <w:r w:rsidRPr="00373A2B">
        <w:rPr>
          <w:rFonts w:ascii="Times New Roman" w:hAnsi="Times New Roman" w:cs="Times New Roman"/>
          <w:color w:val="4A442A" w:themeColor="background2" w:themeShade="40"/>
          <w:sz w:val="18"/>
          <w:szCs w:val="18"/>
        </w:rPr>
        <w:t xml:space="preserve">v. PTC has done good bargaining deals with food bazaars and food chains. </w:t>
      </w:r>
    </w:p>
    <w:p w:rsidR="00CE4DD1" w:rsidRPr="00373A2B" w:rsidRDefault="00CE4DD1" w:rsidP="0048279E">
      <w:pPr>
        <w:jc w:val="both"/>
        <w:rPr>
          <w:rFonts w:ascii="Times New Roman" w:hAnsi="Times New Roman" w:cs="Times New Roman"/>
          <w:color w:val="4A442A" w:themeColor="background2" w:themeShade="40"/>
          <w:sz w:val="18"/>
          <w:szCs w:val="18"/>
        </w:rPr>
      </w:pPr>
      <w:r w:rsidRPr="00373A2B">
        <w:rPr>
          <w:rFonts w:ascii="Times New Roman" w:hAnsi="Times New Roman" w:cs="Times New Roman"/>
          <w:color w:val="4A442A" w:themeColor="background2" w:themeShade="40"/>
          <w:sz w:val="18"/>
          <w:szCs w:val="18"/>
        </w:rPr>
        <w:t xml:space="preserve">vi. The cross-functional team of PTC made a virtuous marketing research. </w:t>
      </w:r>
    </w:p>
    <w:p w:rsidR="00CE4DD1" w:rsidRPr="00373A2B" w:rsidRDefault="00CE4DD1" w:rsidP="0048279E">
      <w:pPr>
        <w:jc w:val="both"/>
        <w:rPr>
          <w:rFonts w:ascii="Times New Roman" w:hAnsi="Times New Roman" w:cs="Times New Roman"/>
          <w:color w:val="4A442A" w:themeColor="background2" w:themeShade="40"/>
          <w:sz w:val="18"/>
          <w:szCs w:val="18"/>
        </w:rPr>
      </w:pPr>
      <w:r w:rsidRPr="00373A2B">
        <w:rPr>
          <w:rFonts w:ascii="Times New Roman" w:hAnsi="Times New Roman" w:cs="Times New Roman"/>
          <w:color w:val="4A442A" w:themeColor="background2" w:themeShade="40"/>
          <w:sz w:val="18"/>
          <w:szCs w:val="18"/>
        </w:rPr>
        <w:t xml:space="preserve">(c) Weaknesses are inherent limiting factors of an organization. They are internal by nature to the working of the organization. The case study does not clearly mention the points that can conclusively be weaknesses of the company. However, a deeper analysis will bring out that the company is totally new to the snacks business and is highly aggressive in its approach. </w:t>
      </w:r>
    </w:p>
    <w:p w:rsidR="00CE4DD1" w:rsidRPr="00373A2B" w:rsidRDefault="00CE4DD1" w:rsidP="0048279E">
      <w:pPr>
        <w:jc w:val="both"/>
        <w:rPr>
          <w:rFonts w:ascii="Times New Roman" w:hAnsi="Times New Roman" w:cs="Times New Roman"/>
          <w:color w:val="4A442A" w:themeColor="background2" w:themeShade="40"/>
          <w:sz w:val="18"/>
          <w:szCs w:val="18"/>
        </w:rPr>
      </w:pPr>
      <w:r w:rsidRPr="00373A2B">
        <w:rPr>
          <w:rFonts w:ascii="Times New Roman" w:hAnsi="Times New Roman" w:cs="Times New Roman"/>
          <w:color w:val="4A442A" w:themeColor="background2" w:themeShade="40"/>
          <w:sz w:val="18"/>
          <w:szCs w:val="18"/>
        </w:rPr>
        <w:t xml:space="preserve">The experience in the food business may not result in the required competencies in the business of chips. Seemingly, the company has also gone overboard in its advertisement expenditure. It may be that the margins justify expenditure of 20% in value of the total market size of Rs.250 Crores. Otherwise, the company may come into financial difficulties. Creating market may also be difficult as already there are many players who are trying to get attention of existing and new customers. </w:t>
      </w:r>
    </w:p>
    <w:p w:rsidR="00CE4DD1" w:rsidRPr="00373A2B" w:rsidRDefault="00CE4DD1" w:rsidP="0048279E">
      <w:pPr>
        <w:jc w:val="both"/>
        <w:rPr>
          <w:rFonts w:ascii="Times New Roman" w:hAnsi="Times New Roman" w:cs="Times New Roman"/>
          <w:color w:val="4A442A" w:themeColor="background2" w:themeShade="40"/>
          <w:sz w:val="18"/>
          <w:szCs w:val="18"/>
        </w:rPr>
      </w:pPr>
      <w:r w:rsidRPr="00373A2B">
        <w:rPr>
          <w:rFonts w:ascii="Times New Roman" w:hAnsi="Times New Roman" w:cs="Times New Roman"/>
          <w:color w:val="4A442A" w:themeColor="background2" w:themeShade="40"/>
          <w:sz w:val="18"/>
          <w:szCs w:val="18"/>
        </w:rPr>
        <w:t xml:space="preserve">The business is already clutered with regional and national players and is highly competitive. Further, the company is overly relying on young segment of the population. This segment can be highly receptive to the new products and the company may lose them easily to the competitors. </w:t>
      </w:r>
    </w:p>
    <w:p w:rsidR="00CE4DD1" w:rsidRPr="00373A2B" w:rsidRDefault="00CE4DD1" w:rsidP="0048279E">
      <w:pPr>
        <w:jc w:val="both"/>
        <w:rPr>
          <w:rFonts w:ascii="Times New Roman" w:hAnsi="Times New Roman" w:cs="Times New Roman"/>
          <w:color w:val="4A442A" w:themeColor="background2" w:themeShade="40"/>
          <w:sz w:val="18"/>
          <w:szCs w:val="18"/>
        </w:rPr>
      </w:pPr>
      <w:r w:rsidRPr="00373A2B">
        <w:rPr>
          <w:rFonts w:ascii="Times New Roman" w:hAnsi="Times New Roman" w:cs="Times New Roman"/>
          <w:color w:val="4A442A" w:themeColor="background2" w:themeShade="40"/>
          <w:sz w:val="18"/>
          <w:szCs w:val="18"/>
        </w:rPr>
        <w:t>(d) Formulation and implementation of marketing strategy was as under:</w:t>
      </w:r>
    </w:p>
    <w:p w:rsidR="00CE4DD1" w:rsidRPr="00373A2B" w:rsidRDefault="00CE4DD1" w:rsidP="0048279E">
      <w:pPr>
        <w:jc w:val="both"/>
        <w:rPr>
          <w:rFonts w:ascii="Times New Roman" w:hAnsi="Times New Roman" w:cs="Times New Roman"/>
          <w:color w:val="4A442A" w:themeColor="background2" w:themeShade="40"/>
          <w:sz w:val="18"/>
          <w:szCs w:val="18"/>
        </w:rPr>
      </w:pPr>
      <w:r w:rsidRPr="00373A2B">
        <w:rPr>
          <w:rFonts w:ascii="Times New Roman" w:hAnsi="Times New Roman" w:cs="Times New Roman"/>
          <w:i/>
          <w:color w:val="4A442A" w:themeColor="background2" w:themeShade="40"/>
          <w:sz w:val="18"/>
          <w:szCs w:val="18"/>
          <w:u w:val="single"/>
        </w:rPr>
        <w:t>The Product</w:t>
      </w:r>
      <w:r w:rsidRPr="00373A2B">
        <w:rPr>
          <w:rFonts w:ascii="Times New Roman" w:hAnsi="Times New Roman" w:cs="Times New Roman"/>
          <w:color w:val="4A442A" w:themeColor="background2" w:themeShade="40"/>
          <w:sz w:val="18"/>
          <w:szCs w:val="18"/>
        </w:rPr>
        <w:t xml:space="preserve">: To launch its snack product, an easy to remember brand name RINGO was decided upon. To understand the snacking habits of Indian customer a large survey was undertaken. Chefs on the basis of the market survey came out with sixteen flavors. The target group was identified as youngsters of 15-24 years. </w:t>
      </w:r>
    </w:p>
    <w:p w:rsidR="00CE4DD1" w:rsidRPr="00373A2B" w:rsidRDefault="00CE4DD1" w:rsidP="0048279E">
      <w:pPr>
        <w:jc w:val="both"/>
        <w:rPr>
          <w:rFonts w:ascii="Times New Roman" w:hAnsi="Times New Roman" w:cs="Times New Roman"/>
          <w:color w:val="4A442A" w:themeColor="background2" w:themeShade="40"/>
          <w:sz w:val="18"/>
          <w:szCs w:val="18"/>
        </w:rPr>
      </w:pPr>
      <w:r w:rsidRPr="00373A2B">
        <w:rPr>
          <w:rFonts w:ascii="Times New Roman" w:hAnsi="Times New Roman" w:cs="Times New Roman"/>
          <w:i/>
          <w:color w:val="4A442A" w:themeColor="background2" w:themeShade="40"/>
          <w:sz w:val="18"/>
          <w:szCs w:val="18"/>
          <w:u w:val="single"/>
        </w:rPr>
        <w:t>The Promotion:</w:t>
      </w:r>
      <w:r w:rsidRPr="00373A2B">
        <w:rPr>
          <w:rFonts w:ascii="Times New Roman" w:hAnsi="Times New Roman" w:cs="Times New Roman"/>
          <w:color w:val="4A442A" w:themeColor="background2" w:themeShade="40"/>
          <w:sz w:val="18"/>
          <w:szCs w:val="18"/>
        </w:rPr>
        <w:t xml:space="preserve"> The Company spent about Rs.50 crore on marketing communication. Different Media including print, electronic and outdoor advertising were put to use. Appeal used was that of humour. A huge visibility through point-of-sale was also arranged. Promotion policy was very aggressive considering that 50 crores were spent in a market of 250 crores. </w:t>
      </w:r>
    </w:p>
    <w:p w:rsidR="00CE4DD1" w:rsidRPr="00373A2B" w:rsidRDefault="00CE4DD1" w:rsidP="0048279E">
      <w:pPr>
        <w:jc w:val="both"/>
        <w:rPr>
          <w:rFonts w:ascii="Times New Roman" w:hAnsi="Times New Roman" w:cs="Times New Roman"/>
          <w:color w:val="4A442A" w:themeColor="background2" w:themeShade="40"/>
          <w:sz w:val="18"/>
          <w:szCs w:val="18"/>
        </w:rPr>
      </w:pPr>
      <w:r w:rsidRPr="00373A2B">
        <w:rPr>
          <w:rFonts w:ascii="Times New Roman" w:hAnsi="Times New Roman" w:cs="Times New Roman"/>
          <w:i/>
          <w:color w:val="4A442A" w:themeColor="background2" w:themeShade="40"/>
          <w:sz w:val="18"/>
          <w:szCs w:val="18"/>
          <w:u w:val="single"/>
        </w:rPr>
        <w:t>The Place:</w:t>
      </w:r>
      <w:r w:rsidRPr="00373A2B">
        <w:rPr>
          <w:rFonts w:ascii="Times New Roman" w:hAnsi="Times New Roman" w:cs="Times New Roman"/>
          <w:color w:val="4A442A" w:themeColor="background2" w:themeShade="40"/>
          <w:sz w:val="18"/>
          <w:szCs w:val="18"/>
        </w:rPr>
        <w:t xml:space="preserve"> Getting Trito replaced by Ringo in Big-Bazaar and food bazaar chain of stores was a great success for PTC. To motivate a higher margin than the Trepsico was provided for. PTC even otherwise has extensive distribution network. </w:t>
      </w:r>
    </w:p>
    <w:p w:rsidR="00B94FB0" w:rsidRPr="00373A2B" w:rsidRDefault="00CE4DD1" w:rsidP="0048279E">
      <w:pPr>
        <w:jc w:val="both"/>
        <w:rPr>
          <w:rFonts w:ascii="Times New Roman" w:hAnsi="Times New Roman" w:cs="Times New Roman"/>
          <w:sz w:val="18"/>
          <w:szCs w:val="18"/>
        </w:rPr>
      </w:pPr>
      <w:r w:rsidRPr="00373A2B">
        <w:rPr>
          <w:rFonts w:ascii="Times New Roman" w:hAnsi="Times New Roman" w:cs="Times New Roman"/>
          <w:color w:val="4A442A" w:themeColor="background2" w:themeShade="40"/>
          <w:sz w:val="18"/>
          <w:szCs w:val="18"/>
        </w:rPr>
        <w:t>A perfect blend of marketing mix has made it possible to go so far and so early. Since the marketing strategy has remained successful, they need to carry it forward. However, they also need to keep a restrain on promotion as spending huge amount of money on marketing for a share in the market of 250 crores seems to</w:t>
      </w:r>
      <w:r w:rsidR="00B94FB0" w:rsidRPr="00373A2B">
        <w:rPr>
          <w:rFonts w:ascii="Times New Roman" w:hAnsi="Times New Roman" w:cs="Times New Roman"/>
          <w:color w:val="4A442A" w:themeColor="background2" w:themeShade="40"/>
          <w:sz w:val="18"/>
          <w:szCs w:val="18"/>
        </w:rPr>
        <w:t xml:space="preserve"> be too high. Such an expensive campaign is only suitable if the company is able to increase the market size itself and not merely its own in the existing market share. To achieve this it requires competencies. Otherwise, it might be difficult to sustain high expenditure over a very long period of time.</w:t>
      </w:r>
    </w:p>
    <w:p w:rsidR="00B94FB0" w:rsidRPr="00373A2B" w:rsidRDefault="00B94FB0" w:rsidP="0048279E">
      <w:pPr>
        <w:autoSpaceDE w:val="0"/>
        <w:autoSpaceDN w:val="0"/>
        <w:adjustRightInd w:val="0"/>
        <w:spacing w:after="0" w:line="240" w:lineRule="auto"/>
        <w:jc w:val="both"/>
        <w:rPr>
          <w:rFonts w:ascii="Times New Roman" w:hAnsi="Times New Roman" w:cs="Times New Roman"/>
          <w:b/>
          <w:sz w:val="18"/>
          <w:szCs w:val="18"/>
          <w:u w:val="single"/>
        </w:rPr>
      </w:pPr>
      <w:r w:rsidRPr="00373A2B">
        <w:rPr>
          <w:rFonts w:ascii="Times New Roman" w:hAnsi="Times New Roman" w:cs="Times New Roman"/>
          <w:b/>
          <w:sz w:val="18"/>
          <w:szCs w:val="18"/>
          <w:u w:val="single"/>
        </w:rPr>
        <w:t>Caselet 4:</w:t>
      </w:r>
    </w:p>
    <w:p w:rsidR="00B94FB0" w:rsidRPr="00373A2B" w:rsidRDefault="00B94FB0" w:rsidP="0048279E">
      <w:pPr>
        <w:autoSpaceDE w:val="0"/>
        <w:autoSpaceDN w:val="0"/>
        <w:adjustRightInd w:val="0"/>
        <w:spacing w:after="0" w:line="240" w:lineRule="auto"/>
        <w:jc w:val="both"/>
        <w:rPr>
          <w:rFonts w:ascii="Times New Roman" w:hAnsi="Times New Roman" w:cs="Times New Roman"/>
          <w:b/>
          <w:sz w:val="18"/>
          <w:szCs w:val="18"/>
          <w:u w:val="single"/>
        </w:rPr>
      </w:pPr>
    </w:p>
    <w:p w:rsidR="00B94FB0" w:rsidRPr="00373A2B" w:rsidRDefault="00B94FB0" w:rsidP="0048279E">
      <w:pPr>
        <w:autoSpaceDE w:val="0"/>
        <w:autoSpaceDN w:val="0"/>
        <w:adjustRightInd w:val="0"/>
        <w:spacing w:after="0" w:line="240" w:lineRule="auto"/>
        <w:jc w:val="both"/>
        <w:rPr>
          <w:rFonts w:ascii="Times New Roman" w:hAnsi="Times New Roman" w:cs="Times New Roman"/>
          <w:sz w:val="18"/>
          <w:szCs w:val="18"/>
        </w:rPr>
      </w:pPr>
      <w:r w:rsidRPr="00373A2B">
        <w:rPr>
          <w:rFonts w:ascii="Times New Roman" w:hAnsi="Times New Roman" w:cs="Times New Roman"/>
          <w:sz w:val="18"/>
          <w:szCs w:val="18"/>
        </w:rPr>
        <w:t>Unilever is one of the world’s oldest multinational companies. Its origin goes back to the 19</w:t>
      </w:r>
      <w:r w:rsidRPr="00373A2B">
        <w:rPr>
          <w:rFonts w:ascii="Times New Roman" w:hAnsi="Times New Roman" w:cs="Times New Roman"/>
          <w:sz w:val="18"/>
          <w:szCs w:val="18"/>
          <w:vertAlign w:val="superscript"/>
        </w:rPr>
        <w:t>th</w:t>
      </w:r>
      <w:r w:rsidRPr="00373A2B">
        <w:rPr>
          <w:rFonts w:ascii="Times New Roman" w:hAnsi="Times New Roman" w:cs="Times New Roman"/>
          <w:sz w:val="18"/>
          <w:szCs w:val="18"/>
        </w:rPr>
        <w:t xml:space="preserve"> century when a group of companies operating independently, produced soaps and margarine.</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In 1930, the companies merged to form Unilever that diversified into food products in 1940s.</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Through the next five decades, it emerged as a major fast-moving consumer goods (FMCG)</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multinational operating in several businesses. In 2004, the Unilever 2010 strategic plan was put</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into action with the mission to ‘bring vitality to life’ and ‘to meet everyday needs for nutrition,</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hygiene and personal care with brands that help people feel good, look good and get more out</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of life’. The corporate strategy is of focusing on core businesses of food, home care and</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personal care. Unilever operates in more than 100 countries, has a turnover of €39.6 billion</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and net profit of €3.685 billion in 2006 and derives 41 per cent of its income from the</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developing and emerging economies around the world. It has 179,000 employees and is a</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culturally-diverse organization with its top management coming from 24 nations.</w:t>
      </w:r>
    </w:p>
    <w:p w:rsidR="00B94FB0" w:rsidRPr="00373A2B" w:rsidRDefault="00B94FB0" w:rsidP="0048279E">
      <w:pPr>
        <w:autoSpaceDE w:val="0"/>
        <w:autoSpaceDN w:val="0"/>
        <w:adjustRightInd w:val="0"/>
        <w:spacing w:after="0" w:line="240" w:lineRule="auto"/>
        <w:jc w:val="both"/>
        <w:rPr>
          <w:rFonts w:ascii="Times New Roman" w:hAnsi="Times New Roman" w:cs="Times New Roman"/>
          <w:sz w:val="18"/>
          <w:szCs w:val="18"/>
        </w:rPr>
      </w:pPr>
      <w:r w:rsidRPr="00373A2B">
        <w:rPr>
          <w:rFonts w:ascii="Times New Roman" w:hAnsi="Times New Roman" w:cs="Times New Roman"/>
          <w:sz w:val="18"/>
          <w:szCs w:val="18"/>
        </w:rPr>
        <w:t>Internationalisation is based on the principle of local roots with global scale aimed at becoming</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a ‘multi-local multi-national’.</w:t>
      </w:r>
    </w:p>
    <w:p w:rsidR="00376790" w:rsidRPr="00373A2B" w:rsidRDefault="00376790" w:rsidP="0048279E">
      <w:pPr>
        <w:autoSpaceDE w:val="0"/>
        <w:autoSpaceDN w:val="0"/>
        <w:adjustRightInd w:val="0"/>
        <w:spacing w:after="0" w:line="240" w:lineRule="auto"/>
        <w:jc w:val="both"/>
        <w:rPr>
          <w:rFonts w:ascii="Times New Roman" w:hAnsi="Times New Roman" w:cs="Times New Roman"/>
          <w:sz w:val="18"/>
          <w:szCs w:val="18"/>
        </w:rPr>
      </w:pPr>
    </w:p>
    <w:p w:rsidR="00376790" w:rsidRPr="00373A2B" w:rsidRDefault="00B94FB0" w:rsidP="0048279E">
      <w:pPr>
        <w:autoSpaceDE w:val="0"/>
        <w:autoSpaceDN w:val="0"/>
        <w:adjustRightInd w:val="0"/>
        <w:spacing w:after="0" w:line="240" w:lineRule="auto"/>
        <w:jc w:val="both"/>
        <w:rPr>
          <w:rFonts w:ascii="Times New Roman" w:hAnsi="Times New Roman" w:cs="Times New Roman"/>
          <w:sz w:val="18"/>
          <w:szCs w:val="18"/>
        </w:rPr>
      </w:pPr>
      <w:r w:rsidRPr="00373A2B">
        <w:rPr>
          <w:rFonts w:ascii="Times New Roman" w:hAnsi="Times New Roman" w:cs="Times New Roman"/>
          <w:sz w:val="18"/>
          <w:szCs w:val="18"/>
        </w:rPr>
        <w:t>The genesis of Hindustan Unilever (HUL) in India, goes back to 1888 when Unilever exported</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Sunlight soap to India. Three Indian subsidiaries came into existence in the period 1931-1935</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that merged to form Hindustan Lever in 1956. Mergers and acquisitions of Lipton (1972),</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Brooke Bond (1984), Ponds (1986), TOMCO (1993), Lakme (1998) and Modern foods (2002)</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have resulted in an organization that is a conglomerate of several businesses that have been</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continually restructured over the years.</w:t>
      </w:r>
    </w:p>
    <w:p w:rsidR="00376790" w:rsidRPr="00373A2B" w:rsidRDefault="00376790" w:rsidP="0048279E">
      <w:pPr>
        <w:autoSpaceDE w:val="0"/>
        <w:autoSpaceDN w:val="0"/>
        <w:adjustRightInd w:val="0"/>
        <w:spacing w:after="0" w:line="240" w:lineRule="auto"/>
        <w:jc w:val="both"/>
        <w:rPr>
          <w:rFonts w:ascii="Times New Roman" w:hAnsi="Times New Roman" w:cs="Times New Roman"/>
          <w:sz w:val="18"/>
          <w:szCs w:val="18"/>
        </w:rPr>
      </w:pPr>
    </w:p>
    <w:p w:rsidR="00B94FB0" w:rsidRPr="00373A2B" w:rsidRDefault="00B94FB0" w:rsidP="0048279E">
      <w:pPr>
        <w:autoSpaceDE w:val="0"/>
        <w:autoSpaceDN w:val="0"/>
        <w:adjustRightInd w:val="0"/>
        <w:spacing w:after="0" w:line="240" w:lineRule="auto"/>
        <w:jc w:val="both"/>
        <w:rPr>
          <w:rFonts w:ascii="Times New Roman" w:hAnsi="Times New Roman" w:cs="Times New Roman"/>
          <w:sz w:val="18"/>
          <w:szCs w:val="18"/>
        </w:rPr>
      </w:pPr>
      <w:r w:rsidRPr="00373A2B">
        <w:rPr>
          <w:rFonts w:ascii="Times New Roman" w:hAnsi="Times New Roman" w:cs="Times New Roman"/>
          <w:sz w:val="18"/>
          <w:szCs w:val="18"/>
        </w:rPr>
        <w:t xml:space="preserve">HUL is one of the largest </w:t>
      </w:r>
      <w:r w:rsidR="00376790" w:rsidRPr="00373A2B">
        <w:rPr>
          <w:rFonts w:ascii="Times New Roman" w:hAnsi="Times New Roman" w:cs="Times New Roman"/>
          <w:sz w:val="18"/>
          <w:szCs w:val="18"/>
        </w:rPr>
        <w:t>FMCG company in India with total</w:t>
      </w:r>
      <w:r w:rsidRPr="00373A2B">
        <w:rPr>
          <w:rFonts w:ascii="Times New Roman" w:hAnsi="Times New Roman" w:cs="Times New Roman"/>
          <w:sz w:val="18"/>
          <w:szCs w:val="18"/>
        </w:rPr>
        <w:t xml:space="preserve"> sales of Rs.12</w:t>
      </w:r>
      <w:r w:rsidR="00376790" w:rsidRPr="00373A2B">
        <w:rPr>
          <w:rFonts w:ascii="Times New Roman" w:hAnsi="Times New Roman" w:cs="Times New Roman"/>
          <w:sz w:val="18"/>
          <w:szCs w:val="18"/>
        </w:rPr>
        <w:t>295</w:t>
      </w:r>
      <w:r w:rsidRPr="00373A2B">
        <w:rPr>
          <w:rFonts w:ascii="Times New Roman" w:hAnsi="Times New Roman" w:cs="Times New Roman"/>
          <w:sz w:val="18"/>
          <w:szCs w:val="18"/>
        </w:rPr>
        <w:t>crore and net</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profit of 1855 crore in 2006. There are over 15000 employees, including more than 1300</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managers. The present corporate strategy of HUL is to focus on core businesses. These core</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businesses are in home and personal care and food. There are 20 different consumer</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categories in these two businesses. For instance, home and personal care is made up of</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personal wash, laundry, skin care, hair, oral care, deodorants, colour cosmetics and ayurve</w:t>
      </w:r>
      <w:r w:rsidR="00376790" w:rsidRPr="00373A2B">
        <w:rPr>
          <w:rFonts w:ascii="Times New Roman" w:hAnsi="Times New Roman" w:cs="Times New Roman"/>
          <w:sz w:val="18"/>
          <w:szCs w:val="18"/>
        </w:rPr>
        <w:t>d</w:t>
      </w:r>
      <w:r w:rsidRPr="00373A2B">
        <w:rPr>
          <w:rFonts w:ascii="Times New Roman" w:hAnsi="Times New Roman" w:cs="Times New Roman"/>
          <w:sz w:val="18"/>
          <w:szCs w:val="18"/>
        </w:rPr>
        <w:t>ic</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personal and health care, while food businesses have tea, coffee, ice creams and processed</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food brand. Apart from the two product divisions, there are separate departments for specialty</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exports and new ventures.</w:t>
      </w:r>
    </w:p>
    <w:p w:rsidR="00376790" w:rsidRPr="00373A2B" w:rsidRDefault="00376790" w:rsidP="0048279E">
      <w:pPr>
        <w:autoSpaceDE w:val="0"/>
        <w:autoSpaceDN w:val="0"/>
        <w:adjustRightInd w:val="0"/>
        <w:spacing w:after="0" w:line="240" w:lineRule="auto"/>
        <w:jc w:val="both"/>
        <w:rPr>
          <w:rFonts w:ascii="Times New Roman" w:hAnsi="Times New Roman" w:cs="Times New Roman"/>
          <w:sz w:val="18"/>
          <w:szCs w:val="18"/>
        </w:rPr>
      </w:pPr>
    </w:p>
    <w:p w:rsidR="00B94FB0" w:rsidRPr="00373A2B" w:rsidRDefault="00B94FB0" w:rsidP="0048279E">
      <w:pPr>
        <w:autoSpaceDE w:val="0"/>
        <w:autoSpaceDN w:val="0"/>
        <w:adjustRightInd w:val="0"/>
        <w:spacing w:after="0" w:line="240" w:lineRule="auto"/>
        <w:jc w:val="both"/>
        <w:rPr>
          <w:rFonts w:ascii="Times New Roman" w:hAnsi="Times New Roman" w:cs="Times New Roman"/>
          <w:sz w:val="18"/>
          <w:szCs w:val="18"/>
        </w:rPr>
      </w:pPr>
      <w:r w:rsidRPr="00373A2B">
        <w:rPr>
          <w:rFonts w:ascii="Times New Roman" w:hAnsi="Times New Roman" w:cs="Times New Roman"/>
          <w:sz w:val="18"/>
          <w:szCs w:val="18"/>
        </w:rPr>
        <w:t>Strategic management at HUL is the responsibility of the board of directors headed by a</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chairman. There are five independent and five whole-time directors. The operational</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management is looked after by a management committee comprising the Vice Chairman, CEO</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and managing director and executive directors of the two business divisions and functional</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areas. The divisions have a lot of autonomy with dedicated assets and resources. A divisional</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committee having the executive director and heads of functions of sales, commercial and</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manufacturing looks after the business level decision-making. The functional-level</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management is the responsibility of the functional head. For instance, a marketing manager</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 xml:space="preserve">has a team of </w:t>
      </w:r>
      <w:r w:rsidRPr="00373A2B">
        <w:rPr>
          <w:rFonts w:ascii="Times New Roman" w:hAnsi="Times New Roman" w:cs="Times New Roman"/>
          <w:sz w:val="18"/>
          <w:szCs w:val="18"/>
        </w:rPr>
        <w:lastRenderedPageBreak/>
        <w:t>brand managers looking after the individual brands. Besides the decentralized</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divisional structure, HUL has centralized some functions such as finance, human resource</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management, research, technology, information technology and corporate and legal affairs.</w:t>
      </w:r>
    </w:p>
    <w:p w:rsidR="00376790" w:rsidRPr="00373A2B" w:rsidRDefault="00376790" w:rsidP="0048279E">
      <w:pPr>
        <w:autoSpaceDE w:val="0"/>
        <w:autoSpaceDN w:val="0"/>
        <w:adjustRightInd w:val="0"/>
        <w:spacing w:after="0" w:line="240" w:lineRule="auto"/>
        <w:jc w:val="both"/>
        <w:rPr>
          <w:rFonts w:ascii="Times New Roman" w:hAnsi="Times New Roman" w:cs="Times New Roman"/>
          <w:sz w:val="18"/>
          <w:szCs w:val="18"/>
        </w:rPr>
      </w:pPr>
    </w:p>
    <w:p w:rsidR="00B94FB0" w:rsidRPr="00373A2B" w:rsidRDefault="00B94FB0" w:rsidP="0048279E">
      <w:pPr>
        <w:autoSpaceDE w:val="0"/>
        <w:autoSpaceDN w:val="0"/>
        <w:adjustRightInd w:val="0"/>
        <w:spacing w:after="0" w:line="240" w:lineRule="auto"/>
        <w:jc w:val="both"/>
        <w:rPr>
          <w:rFonts w:ascii="Times New Roman" w:hAnsi="Times New Roman" w:cs="Times New Roman"/>
          <w:sz w:val="18"/>
          <w:szCs w:val="18"/>
        </w:rPr>
      </w:pPr>
      <w:r w:rsidRPr="00373A2B">
        <w:rPr>
          <w:rFonts w:ascii="Times New Roman" w:hAnsi="Times New Roman" w:cs="Times New Roman"/>
          <w:sz w:val="18"/>
          <w:szCs w:val="18"/>
        </w:rPr>
        <w:t>Unilever globally and HUL nationally, operate in the highly competitive FMCG products are</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finicky: it’s difficult to create customers and much more difficult to retain them. Price is often</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the central concern in a consumer purchase decision requiring producers to be on continual</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guard against cost increases. Sales and distribution are critical functions organizationally. HUL</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operates in such a milieu. It has strong competitors such as the multinationals Proctor &amp;</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Gamble, Nivea or L’Oreal and formidable local companies such as, Amul, Nirma or the Tata</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FMCG companies to contend with. Rivals have copied HUL’s strategies and tactics, especially in</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the area of marketing and distribution. Its innovations such as new style packaging or</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distribution through women entrepreneurs are much valued but also copied relentlessly</w:t>
      </w:r>
      <w:r w:rsidR="00376790" w:rsidRPr="00373A2B">
        <w:rPr>
          <w:rFonts w:ascii="Times New Roman" w:hAnsi="Times New Roman" w:cs="Times New Roman"/>
          <w:sz w:val="18"/>
          <w:szCs w:val="18"/>
        </w:rPr>
        <w:t>, hurting</w:t>
      </w:r>
      <w:r w:rsidRPr="00373A2B">
        <w:rPr>
          <w:rFonts w:ascii="Times New Roman" w:hAnsi="Times New Roman" w:cs="Times New Roman"/>
          <w:sz w:val="18"/>
          <w:szCs w:val="18"/>
        </w:rPr>
        <w:t xml:space="preserve"> its competitive advantage.</w:t>
      </w:r>
    </w:p>
    <w:p w:rsidR="00376790" w:rsidRPr="00373A2B" w:rsidRDefault="00376790" w:rsidP="0048279E">
      <w:pPr>
        <w:autoSpaceDE w:val="0"/>
        <w:autoSpaceDN w:val="0"/>
        <w:adjustRightInd w:val="0"/>
        <w:spacing w:after="0" w:line="240" w:lineRule="auto"/>
        <w:jc w:val="both"/>
        <w:rPr>
          <w:rFonts w:ascii="Times New Roman" w:hAnsi="Times New Roman" w:cs="Times New Roman"/>
          <w:sz w:val="18"/>
          <w:szCs w:val="18"/>
        </w:rPr>
      </w:pPr>
    </w:p>
    <w:p w:rsidR="00B94FB0" w:rsidRPr="00373A2B" w:rsidRDefault="00B94FB0" w:rsidP="0048279E">
      <w:pPr>
        <w:autoSpaceDE w:val="0"/>
        <w:autoSpaceDN w:val="0"/>
        <w:adjustRightInd w:val="0"/>
        <w:spacing w:after="0" w:line="240" w:lineRule="auto"/>
        <w:jc w:val="both"/>
        <w:rPr>
          <w:rFonts w:ascii="Times New Roman" w:hAnsi="Times New Roman" w:cs="Times New Roman"/>
          <w:sz w:val="18"/>
          <w:szCs w:val="18"/>
        </w:rPr>
      </w:pPr>
      <w:r w:rsidRPr="00373A2B">
        <w:rPr>
          <w:rFonts w:ascii="Times New Roman" w:hAnsi="Times New Roman" w:cs="Times New Roman"/>
          <w:sz w:val="18"/>
          <w:szCs w:val="18"/>
        </w:rPr>
        <w:t>HUL is identified closely with India. There is a ring of truth to its vision statement: ‘to earn the</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love and respect of India by making a real difference to every Indian’. It has an impeccable</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record in corporate social responsibility. There is an element of nostalgia associated with</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brands like Lifebuoy (introduced in 1895) and Dalda (1937) for senior citizens in India.</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Consequently, Indians have always perceived HUL as an Indian company rather than a</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multinational. HUL has attempted to align its strategies in the past to the special needs of the</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Indian Business environment. Be it marketing or human resource management, HUL has</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experimented with new ideas suited to the local context. For instance, HUL is known for its</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capabilities in rural marketing, effective distribution systems and human resource</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development. But this focus on India seems to be changing. This might indicate a change in the</w:t>
      </w:r>
    </w:p>
    <w:p w:rsidR="00376790" w:rsidRPr="00373A2B" w:rsidRDefault="00C55FFB" w:rsidP="0048279E">
      <w:pPr>
        <w:autoSpaceDE w:val="0"/>
        <w:autoSpaceDN w:val="0"/>
        <w:adjustRightInd w:val="0"/>
        <w:spacing w:after="0" w:line="240" w:lineRule="auto"/>
        <w:jc w:val="both"/>
        <w:rPr>
          <w:rFonts w:ascii="Times New Roman" w:hAnsi="Times New Roman" w:cs="Times New Roman"/>
          <w:sz w:val="18"/>
          <w:szCs w:val="18"/>
        </w:rPr>
      </w:pPr>
      <w:r w:rsidRPr="00373A2B">
        <w:rPr>
          <w:rFonts w:ascii="Times New Roman" w:hAnsi="Times New Roman" w:cs="Times New Roman"/>
          <w:sz w:val="18"/>
          <w:szCs w:val="18"/>
        </w:rPr>
        <w:t>Strategic</w:t>
      </w:r>
      <w:r w:rsidR="00B94FB0" w:rsidRPr="00373A2B">
        <w:rPr>
          <w:rFonts w:ascii="Times New Roman" w:hAnsi="Times New Roman" w:cs="Times New Roman"/>
          <w:sz w:val="18"/>
          <w:szCs w:val="18"/>
        </w:rPr>
        <w:t xml:space="preserve"> posture as well as a recognition that Indian markets have matured to the extent that</w:t>
      </w:r>
      <w:r w:rsidR="00376790" w:rsidRPr="00373A2B">
        <w:rPr>
          <w:rFonts w:ascii="Times New Roman" w:hAnsi="Times New Roman" w:cs="Times New Roman"/>
          <w:sz w:val="18"/>
          <w:szCs w:val="18"/>
        </w:rPr>
        <w:t xml:space="preserve"> </w:t>
      </w:r>
      <w:r w:rsidR="00B94FB0" w:rsidRPr="00373A2B">
        <w:rPr>
          <w:rFonts w:ascii="Times New Roman" w:hAnsi="Times New Roman" w:cs="Times New Roman"/>
          <w:sz w:val="18"/>
          <w:szCs w:val="18"/>
        </w:rPr>
        <w:t>they can be dealt with by the global strategies of Unilever. At the corporate level, it could also</w:t>
      </w:r>
      <w:r w:rsidR="00376790" w:rsidRPr="00373A2B">
        <w:rPr>
          <w:rFonts w:ascii="Times New Roman" w:hAnsi="Times New Roman" w:cs="Times New Roman"/>
          <w:sz w:val="18"/>
          <w:szCs w:val="18"/>
        </w:rPr>
        <w:t xml:space="preserve"> </w:t>
      </w:r>
      <w:r w:rsidR="00B94FB0" w:rsidRPr="00373A2B">
        <w:rPr>
          <w:rFonts w:ascii="Times New Roman" w:hAnsi="Times New Roman" w:cs="Times New Roman"/>
          <w:sz w:val="18"/>
          <w:szCs w:val="18"/>
        </w:rPr>
        <w:t>be an attempt to leverage global scale while retaining local responsiveness to some extent.</w:t>
      </w:r>
    </w:p>
    <w:p w:rsidR="00376790" w:rsidRPr="00373A2B" w:rsidRDefault="00376790" w:rsidP="0048279E">
      <w:pPr>
        <w:autoSpaceDE w:val="0"/>
        <w:autoSpaceDN w:val="0"/>
        <w:adjustRightInd w:val="0"/>
        <w:spacing w:after="0" w:line="240" w:lineRule="auto"/>
        <w:jc w:val="both"/>
        <w:rPr>
          <w:rFonts w:ascii="Times New Roman" w:hAnsi="Times New Roman" w:cs="Times New Roman"/>
          <w:sz w:val="18"/>
          <w:szCs w:val="18"/>
        </w:rPr>
      </w:pPr>
    </w:p>
    <w:p w:rsidR="00B94FB0" w:rsidRPr="00373A2B" w:rsidRDefault="00B94FB0" w:rsidP="0048279E">
      <w:pPr>
        <w:autoSpaceDE w:val="0"/>
        <w:autoSpaceDN w:val="0"/>
        <w:adjustRightInd w:val="0"/>
        <w:spacing w:after="0" w:line="240" w:lineRule="auto"/>
        <w:jc w:val="both"/>
        <w:rPr>
          <w:rFonts w:ascii="Times New Roman" w:hAnsi="Times New Roman" w:cs="Times New Roman"/>
          <w:sz w:val="18"/>
          <w:szCs w:val="18"/>
        </w:rPr>
      </w:pPr>
      <w:r w:rsidRPr="00373A2B">
        <w:rPr>
          <w:rFonts w:ascii="Times New Roman" w:hAnsi="Times New Roman" w:cs="Times New Roman"/>
          <w:sz w:val="18"/>
          <w:szCs w:val="18"/>
        </w:rPr>
        <w:t>In line, with the shift in corporate strategy, the locus of strategic decision-making seems to have</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oved from the subsidiary to the headquarters. Unilever has formulated a new global</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realignment under which it will develop brands and streamline product offerings across the</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world and the subsidiaries will sell the products. Other subtle indications of the shift of</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decision-making authority could be the appointment of a British CEO after nearly forty years</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during which there were Indian CEOs, the changed focus on a limited number of international</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brands rather than a large range of local brands developed over the years and the name-change</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from Hindustan Lever to Hindustan Unilever.</w:t>
      </w:r>
    </w:p>
    <w:p w:rsidR="00376790" w:rsidRPr="00373A2B" w:rsidRDefault="00376790" w:rsidP="0048279E">
      <w:pPr>
        <w:autoSpaceDE w:val="0"/>
        <w:autoSpaceDN w:val="0"/>
        <w:adjustRightInd w:val="0"/>
        <w:spacing w:after="0" w:line="240" w:lineRule="auto"/>
        <w:jc w:val="both"/>
        <w:rPr>
          <w:rFonts w:ascii="Times New Roman" w:hAnsi="Times New Roman" w:cs="Times New Roman"/>
          <w:sz w:val="18"/>
          <w:szCs w:val="18"/>
        </w:rPr>
      </w:pPr>
    </w:p>
    <w:p w:rsidR="00376790" w:rsidRPr="00373A2B" w:rsidRDefault="00B94FB0" w:rsidP="0048279E">
      <w:pPr>
        <w:autoSpaceDE w:val="0"/>
        <w:autoSpaceDN w:val="0"/>
        <w:adjustRightInd w:val="0"/>
        <w:spacing w:after="0" w:line="240" w:lineRule="auto"/>
        <w:jc w:val="both"/>
        <w:rPr>
          <w:rFonts w:ascii="Times New Roman" w:hAnsi="Times New Roman" w:cs="Times New Roman"/>
          <w:sz w:val="18"/>
          <w:szCs w:val="18"/>
        </w:rPr>
      </w:pPr>
      <w:r w:rsidRPr="00373A2B">
        <w:rPr>
          <w:rFonts w:ascii="Times New Roman" w:hAnsi="Times New Roman" w:cs="Times New Roman"/>
          <w:sz w:val="18"/>
          <w:szCs w:val="18"/>
        </w:rPr>
        <w:t>The shift in the strategic decision-making power from the subsidiary to the headquarters could</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however, prove to be double-edged sword. An example could be of HUL adopting Unilever’s</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global strategy of focusing on a limited number of products, called the 30 power brands in</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2002. That seemed a perfectly sensible strategic decision aimed at focusing managerial</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attention to a limited set of high-potential products. But one consequence of that was the</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HUL’s strong position in the niche soap and detergent markets suffering owing to neglect and</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competitors were quick to take advantage of the opportunity. Then there are the statistics to</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deal with: HUL has nearly 80 percent of sales and 85 per cent of net profits from the home and</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personal care businesses. Globally, Unilever derives half its revenues from food business. HUL</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does not have a strong position in the food business in India though the food processing</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industry remains quite attractive both in terms of local consumption as well as export markets.</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HUL’s own strategy of offering low price, competitive products may also suffer at the cost of</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Unilever’s emphasis on premium priced, high end products sold through modern retail outlets.</w:t>
      </w:r>
      <w:r w:rsidR="00376790" w:rsidRPr="00373A2B">
        <w:rPr>
          <w:rFonts w:ascii="Times New Roman" w:hAnsi="Times New Roman" w:cs="Times New Roman"/>
          <w:sz w:val="18"/>
          <w:szCs w:val="18"/>
        </w:rPr>
        <w:t xml:space="preserve"> </w:t>
      </w:r>
    </w:p>
    <w:p w:rsidR="00376790" w:rsidRPr="00373A2B" w:rsidRDefault="00376790" w:rsidP="0048279E">
      <w:pPr>
        <w:autoSpaceDE w:val="0"/>
        <w:autoSpaceDN w:val="0"/>
        <w:adjustRightInd w:val="0"/>
        <w:spacing w:after="0" w:line="240" w:lineRule="auto"/>
        <w:jc w:val="both"/>
        <w:rPr>
          <w:rFonts w:ascii="Times New Roman" w:hAnsi="Times New Roman" w:cs="Times New Roman"/>
          <w:sz w:val="18"/>
          <w:szCs w:val="18"/>
        </w:rPr>
      </w:pPr>
    </w:p>
    <w:p w:rsidR="00B94FB0" w:rsidRPr="00373A2B" w:rsidRDefault="00B94FB0" w:rsidP="0048279E">
      <w:pPr>
        <w:autoSpaceDE w:val="0"/>
        <w:autoSpaceDN w:val="0"/>
        <w:adjustRightInd w:val="0"/>
        <w:spacing w:after="0" w:line="240" w:lineRule="auto"/>
        <w:jc w:val="both"/>
        <w:rPr>
          <w:rFonts w:ascii="Times New Roman" w:hAnsi="Times New Roman" w:cs="Times New Roman"/>
          <w:sz w:val="18"/>
          <w:szCs w:val="18"/>
        </w:rPr>
      </w:pPr>
      <w:r w:rsidRPr="00373A2B">
        <w:rPr>
          <w:rFonts w:ascii="Times New Roman" w:hAnsi="Times New Roman" w:cs="Times New Roman"/>
          <w:sz w:val="18"/>
          <w:szCs w:val="18"/>
        </w:rPr>
        <w:t>There are some dark clouds on the horizon. HUL’s latest financials are not satisfactory. Net</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profit is down, sales are sluggish, input costs have been rising and new food products</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introduced in the market have yet to pick up. All this while, in one market segment after</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another, a competitor pushes ahead. In a company of such a big size and over powering</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presence, these might still be minor events or developments in a long history that needs to be</w:t>
      </w:r>
      <w:r w:rsidR="00376790" w:rsidRPr="00373A2B">
        <w:rPr>
          <w:rFonts w:ascii="Times New Roman" w:hAnsi="Times New Roman" w:cs="Times New Roman"/>
          <w:sz w:val="18"/>
          <w:szCs w:val="18"/>
        </w:rPr>
        <w:t xml:space="preserve"> </w:t>
      </w:r>
      <w:r w:rsidRPr="00373A2B">
        <w:rPr>
          <w:rFonts w:ascii="Times New Roman" w:hAnsi="Times New Roman" w:cs="Times New Roman"/>
          <w:sz w:val="18"/>
          <w:szCs w:val="18"/>
        </w:rPr>
        <w:t>taken in stride. But, pessimistically, they could also be pointers to what may come.</w:t>
      </w:r>
    </w:p>
    <w:p w:rsidR="00B94FB0" w:rsidRPr="00373A2B" w:rsidRDefault="00B94FB0" w:rsidP="0048279E">
      <w:pPr>
        <w:autoSpaceDE w:val="0"/>
        <w:autoSpaceDN w:val="0"/>
        <w:adjustRightInd w:val="0"/>
        <w:spacing w:after="0" w:line="240" w:lineRule="auto"/>
        <w:jc w:val="both"/>
        <w:rPr>
          <w:rFonts w:ascii="Times New Roman" w:hAnsi="Times New Roman" w:cs="Times New Roman"/>
          <w:sz w:val="18"/>
          <w:szCs w:val="18"/>
        </w:rPr>
      </w:pPr>
    </w:p>
    <w:p w:rsidR="00B94FB0" w:rsidRPr="00373A2B" w:rsidRDefault="00B94FB0" w:rsidP="0048279E">
      <w:pPr>
        <w:autoSpaceDE w:val="0"/>
        <w:autoSpaceDN w:val="0"/>
        <w:adjustRightInd w:val="0"/>
        <w:spacing w:after="0" w:line="240" w:lineRule="auto"/>
        <w:jc w:val="both"/>
        <w:rPr>
          <w:rFonts w:ascii="Times New Roman" w:hAnsi="Times New Roman" w:cs="Times New Roman"/>
          <w:sz w:val="18"/>
          <w:szCs w:val="18"/>
        </w:rPr>
      </w:pPr>
      <w:r w:rsidRPr="00373A2B">
        <w:rPr>
          <w:rFonts w:ascii="Times New Roman" w:hAnsi="Times New Roman" w:cs="Times New Roman"/>
          <w:sz w:val="18"/>
          <w:szCs w:val="18"/>
        </w:rPr>
        <w:t>QUESTIONS</w:t>
      </w:r>
    </w:p>
    <w:p w:rsidR="00B94FB0" w:rsidRPr="00373A2B" w:rsidRDefault="00B94FB0" w:rsidP="0048279E">
      <w:pPr>
        <w:autoSpaceDE w:val="0"/>
        <w:autoSpaceDN w:val="0"/>
        <w:adjustRightInd w:val="0"/>
        <w:spacing w:after="0" w:line="240" w:lineRule="auto"/>
        <w:jc w:val="both"/>
        <w:rPr>
          <w:rFonts w:ascii="Times New Roman" w:hAnsi="Times New Roman" w:cs="Times New Roman"/>
          <w:sz w:val="18"/>
          <w:szCs w:val="18"/>
        </w:rPr>
      </w:pPr>
    </w:p>
    <w:p w:rsidR="00B94FB0" w:rsidRPr="00373A2B" w:rsidRDefault="00B94FB0" w:rsidP="0048279E">
      <w:pPr>
        <w:autoSpaceDE w:val="0"/>
        <w:autoSpaceDN w:val="0"/>
        <w:adjustRightInd w:val="0"/>
        <w:spacing w:after="0" w:line="240" w:lineRule="auto"/>
        <w:jc w:val="both"/>
        <w:rPr>
          <w:rFonts w:ascii="Times New Roman" w:hAnsi="Times New Roman" w:cs="Times New Roman"/>
          <w:sz w:val="18"/>
          <w:szCs w:val="18"/>
        </w:rPr>
      </w:pPr>
      <w:r w:rsidRPr="00373A2B">
        <w:rPr>
          <w:rFonts w:ascii="Times New Roman" w:hAnsi="Times New Roman" w:cs="Times New Roman"/>
          <w:sz w:val="18"/>
          <w:szCs w:val="18"/>
        </w:rPr>
        <w:t>1. State the strategy of Hindustan Unilever in your own words.</w:t>
      </w:r>
    </w:p>
    <w:p w:rsidR="00B94FB0" w:rsidRPr="00373A2B" w:rsidRDefault="00B94FB0" w:rsidP="0048279E">
      <w:pPr>
        <w:autoSpaceDE w:val="0"/>
        <w:autoSpaceDN w:val="0"/>
        <w:adjustRightInd w:val="0"/>
        <w:spacing w:after="0" w:line="240" w:lineRule="auto"/>
        <w:jc w:val="both"/>
        <w:rPr>
          <w:rFonts w:ascii="Times New Roman" w:hAnsi="Times New Roman" w:cs="Times New Roman"/>
          <w:sz w:val="18"/>
          <w:szCs w:val="18"/>
        </w:rPr>
      </w:pPr>
      <w:r w:rsidRPr="00373A2B">
        <w:rPr>
          <w:rFonts w:ascii="Times New Roman" w:hAnsi="Times New Roman" w:cs="Times New Roman"/>
          <w:sz w:val="18"/>
          <w:szCs w:val="18"/>
        </w:rPr>
        <w:t>2. At what different levels is strategy formulated at HUL?</w:t>
      </w:r>
    </w:p>
    <w:p w:rsidR="00B94FB0" w:rsidRPr="00373A2B" w:rsidRDefault="00B94FB0" w:rsidP="0048279E">
      <w:pPr>
        <w:autoSpaceDE w:val="0"/>
        <w:autoSpaceDN w:val="0"/>
        <w:adjustRightInd w:val="0"/>
        <w:spacing w:after="0" w:line="240" w:lineRule="auto"/>
        <w:jc w:val="both"/>
        <w:rPr>
          <w:rFonts w:ascii="Times New Roman" w:hAnsi="Times New Roman" w:cs="Times New Roman"/>
          <w:sz w:val="18"/>
          <w:szCs w:val="18"/>
        </w:rPr>
      </w:pPr>
      <w:r w:rsidRPr="00373A2B">
        <w:rPr>
          <w:rFonts w:ascii="Times New Roman" w:hAnsi="Times New Roman" w:cs="Times New Roman"/>
          <w:sz w:val="18"/>
          <w:szCs w:val="18"/>
        </w:rPr>
        <w:t>3. Comment on the strategic decision-making at HUL.</w:t>
      </w:r>
    </w:p>
    <w:p w:rsidR="00B94FB0" w:rsidRPr="00373A2B" w:rsidRDefault="00B94FB0" w:rsidP="0048279E">
      <w:pPr>
        <w:autoSpaceDE w:val="0"/>
        <w:autoSpaceDN w:val="0"/>
        <w:adjustRightInd w:val="0"/>
        <w:spacing w:after="0" w:line="240" w:lineRule="auto"/>
        <w:jc w:val="both"/>
        <w:rPr>
          <w:rFonts w:ascii="Times New Roman" w:hAnsi="Times New Roman" w:cs="Times New Roman"/>
          <w:sz w:val="18"/>
          <w:szCs w:val="18"/>
        </w:rPr>
      </w:pPr>
      <w:r w:rsidRPr="00373A2B">
        <w:rPr>
          <w:rFonts w:ascii="Times New Roman" w:hAnsi="Times New Roman" w:cs="Times New Roman"/>
          <w:sz w:val="18"/>
          <w:szCs w:val="18"/>
        </w:rPr>
        <w:t>4. Give your opinion on whether the shift in strategic decision-making from India to</w:t>
      </w:r>
    </w:p>
    <w:p w:rsidR="00376790" w:rsidRPr="00373A2B" w:rsidRDefault="00B94FB0" w:rsidP="0048279E">
      <w:pPr>
        <w:jc w:val="both"/>
        <w:rPr>
          <w:rFonts w:ascii="Times New Roman" w:hAnsi="Times New Roman" w:cs="Times New Roman"/>
          <w:sz w:val="18"/>
          <w:szCs w:val="18"/>
        </w:rPr>
      </w:pPr>
      <w:r w:rsidRPr="00373A2B">
        <w:rPr>
          <w:rFonts w:ascii="Times New Roman" w:hAnsi="Times New Roman" w:cs="Times New Roman"/>
          <w:sz w:val="18"/>
          <w:szCs w:val="18"/>
        </w:rPr>
        <w:t>Unilever’s headquarters could prove to be advantageous to HUL or not.</w:t>
      </w:r>
    </w:p>
    <w:p w:rsidR="00376790" w:rsidRPr="00373A2B" w:rsidRDefault="00376790" w:rsidP="0048279E">
      <w:pPr>
        <w:jc w:val="both"/>
        <w:rPr>
          <w:rFonts w:ascii="Times New Roman" w:hAnsi="Times New Roman" w:cs="Times New Roman"/>
          <w:b/>
          <w:color w:val="7030A0"/>
          <w:sz w:val="18"/>
          <w:szCs w:val="18"/>
          <w:u w:val="single"/>
        </w:rPr>
      </w:pPr>
      <w:r w:rsidRPr="00373A2B">
        <w:rPr>
          <w:rFonts w:ascii="Times New Roman" w:hAnsi="Times New Roman" w:cs="Times New Roman"/>
          <w:b/>
          <w:color w:val="7030A0"/>
          <w:sz w:val="18"/>
          <w:szCs w:val="18"/>
          <w:u w:val="single"/>
        </w:rPr>
        <w:t>Answer:</w:t>
      </w:r>
    </w:p>
    <w:p w:rsidR="00C55FFB" w:rsidRPr="00373A2B" w:rsidRDefault="00C55FFB" w:rsidP="0048279E">
      <w:pPr>
        <w:pStyle w:val="ListParagraph"/>
        <w:numPr>
          <w:ilvl w:val="0"/>
          <w:numId w:val="4"/>
        </w:numPr>
        <w:jc w:val="both"/>
        <w:rPr>
          <w:rFonts w:ascii="Times New Roman" w:hAnsi="Times New Roman" w:cs="Times New Roman"/>
          <w:b/>
          <w:color w:val="1F497D" w:themeColor="text2"/>
          <w:sz w:val="18"/>
          <w:szCs w:val="18"/>
        </w:rPr>
      </w:pPr>
      <w:r w:rsidRPr="00373A2B">
        <w:rPr>
          <w:rFonts w:ascii="Times New Roman" w:hAnsi="Times New Roman" w:cs="Times New Roman"/>
          <w:b/>
          <w:color w:val="000000" w:themeColor="text1"/>
          <w:sz w:val="18"/>
          <w:szCs w:val="18"/>
        </w:rPr>
        <w:t>State the strategy of Hindustan Uniliver n your own words</w:t>
      </w:r>
      <w:r w:rsidRPr="00373A2B">
        <w:rPr>
          <w:rFonts w:ascii="Times New Roman" w:hAnsi="Times New Roman" w:cs="Times New Roman"/>
          <w:b/>
          <w:color w:val="1F497D" w:themeColor="text2"/>
          <w:sz w:val="18"/>
          <w:szCs w:val="18"/>
        </w:rPr>
        <w:t>.</w:t>
      </w:r>
    </w:p>
    <w:p w:rsidR="00C55FFB" w:rsidRPr="00373A2B" w:rsidRDefault="00C55FFB" w:rsidP="0048279E">
      <w:pPr>
        <w:tabs>
          <w:tab w:val="left" w:pos="426"/>
        </w:tabs>
        <w:jc w:val="both"/>
        <w:rPr>
          <w:rFonts w:ascii="Times New Roman" w:hAnsi="Times New Roman" w:cs="Times New Roman"/>
          <w:color w:val="000000" w:themeColor="text1"/>
          <w:sz w:val="18"/>
          <w:szCs w:val="18"/>
        </w:rPr>
      </w:pPr>
      <w:r w:rsidRPr="00373A2B">
        <w:rPr>
          <w:rFonts w:ascii="Times New Roman" w:hAnsi="Times New Roman" w:cs="Times New Roman"/>
          <w:color w:val="4A442A" w:themeColor="background2" w:themeShade="40"/>
          <w:sz w:val="18"/>
          <w:szCs w:val="18"/>
        </w:rPr>
        <w:t>The purpose of HUL was to bring importance to life and to to satisfy the daily needs of the customers in areas of personal and household care. It also strived to create an awareness among the people related to nutrition and hygiene.To grab opportunities in untapped rural and food processing market,HUL’s corporate level strategy was to shift the decision making power from subsidiary to its headquarters.HUL’s strategy remained focused in creating power brands and creating margins.One of HUL’s  strategy is direct selling .For the rural areas , HUL started project streamline in 1997.HUL have  followed the strategy of building its distribution channels in transitional manner.They have restructured their core business in two divisions i.e. food , home and personal coreproducts.It focuses mainly for the improvement in the products already existing in the market.HUL tries to bring a change in their job management structure by taking the step of reducing managerial job classes and developing deep level expertise.Apart from that,HUL also have few pioneering strategies.These include building market and building brands,launching brands when innovative pipeline is full.Also they believe in having clarified long term strategies and delivering sustainable performance.</w:t>
      </w:r>
    </w:p>
    <w:p w:rsidR="00C55FFB" w:rsidRPr="00373A2B" w:rsidRDefault="00C55FFB" w:rsidP="0048279E">
      <w:pPr>
        <w:pStyle w:val="ListParagraph"/>
        <w:numPr>
          <w:ilvl w:val="0"/>
          <w:numId w:val="4"/>
        </w:numPr>
        <w:jc w:val="both"/>
        <w:rPr>
          <w:rFonts w:ascii="Times New Roman" w:hAnsi="Times New Roman" w:cs="Times New Roman"/>
          <w:b/>
          <w:sz w:val="18"/>
          <w:szCs w:val="18"/>
        </w:rPr>
      </w:pPr>
      <w:r w:rsidRPr="00373A2B">
        <w:rPr>
          <w:rFonts w:ascii="Times New Roman" w:hAnsi="Times New Roman" w:cs="Times New Roman"/>
          <w:b/>
          <w:color w:val="000000" w:themeColor="text1"/>
          <w:sz w:val="18"/>
          <w:szCs w:val="18"/>
        </w:rPr>
        <w:t>At what different levels is strategy formulated at HUL?</w:t>
      </w:r>
    </w:p>
    <w:p w:rsidR="00C55FFB" w:rsidRPr="00373A2B" w:rsidRDefault="00C55FFB" w:rsidP="0048279E">
      <w:pPr>
        <w:jc w:val="both"/>
        <w:rPr>
          <w:rFonts w:ascii="Times New Roman" w:hAnsi="Times New Roman" w:cs="Times New Roman"/>
          <w:color w:val="4A442A" w:themeColor="background2" w:themeShade="40"/>
          <w:sz w:val="18"/>
          <w:szCs w:val="18"/>
        </w:rPr>
      </w:pPr>
      <w:r w:rsidRPr="00373A2B">
        <w:rPr>
          <w:rFonts w:ascii="Times New Roman" w:hAnsi="Times New Roman" w:cs="Times New Roman"/>
          <w:color w:val="4A442A" w:themeColor="background2" w:themeShade="40"/>
          <w:sz w:val="18"/>
          <w:szCs w:val="18"/>
        </w:rPr>
        <w:t>There are various levels at which strategy is formed at HUL and these include</w:t>
      </w:r>
    </w:p>
    <w:p w:rsidR="00C55FFB" w:rsidRPr="00373A2B" w:rsidRDefault="00C55FFB" w:rsidP="0048279E">
      <w:pPr>
        <w:pStyle w:val="ListParagraph"/>
        <w:numPr>
          <w:ilvl w:val="0"/>
          <w:numId w:val="5"/>
        </w:numPr>
        <w:jc w:val="both"/>
        <w:rPr>
          <w:rFonts w:ascii="Times New Roman" w:hAnsi="Times New Roman" w:cs="Times New Roman"/>
          <w:b/>
          <w:color w:val="4A442A" w:themeColor="background2" w:themeShade="40"/>
          <w:sz w:val="18"/>
          <w:szCs w:val="18"/>
        </w:rPr>
      </w:pPr>
      <w:r w:rsidRPr="00373A2B">
        <w:rPr>
          <w:rFonts w:ascii="Times New Roman" w:hAnsi="Times New Roman" w:cs="Times New Roman"/>
          <w:b/>
          <w:color w:val="4A442A" w:themeColor="background2" w:themeShade="40"/>
          <w:sz w:val="18"/>
          <w:szCs w:val="18"/>
        </w:rPr>
        <w:lastRenderedPageBreak/>
        <w:t>COORPORATE LEVEL STRATEGY</w:t>
      </w:r>
    </w:p>
    <w:p w:rsidR="00C55FFB" w:rsidRPr="00373A2B" w:rsidRDefault="00C55FFB" w:rsidP="0048279E">
      <w:pPr>
        <w:pStyle w:val="ListParagraph"/>
        <w:jc w:val="both"/>
        <w:rPr>
          <w:rFonts w:ascii="Times New Roman" w:hAnsi="Times New Roman" w:cs="Times New Roman"/>
          <w:color w:val="4A442A" w:themeColor="background2" w:themeShade="40"/>
          <w:sz w:val="18"/>
          <w:szCs w:val="18"/>
        </w:rPr>
      </w:pPr>
      <w:r w:rsidRPr="00373A2B">
        <w:rPr>
          <w:rFonts w:ascii="Times New Roman" w:hAnsi="Times New Roman" w:cs="Times New Roman"/>
          <w:color w:val="4A442A" w:themeColor="background2" w:themeShade="40"/>
          <w:sz w:val="18"/>
          <w:szCs w:val="18"/>
        </w:rPr>
        <w:t>Strategic management at HUL is the responsibility of the board of directors headed by a chairman .There are five idependent and five whole-time directors.</w:t>
      </w:r>
    </w:p>
    <w:p w:rsidR="00C55FFB" w:rsidRPr="00373A2B" w:rsidRDefault="00C55FFB" w:rsidP="0048279E">
      <w:pPr>
        <w:pStyle w:val="ListParagraph"/>
        <w:jc w:val="both"/>
        <w:rPr>
          <w:rFonts w:ascii="Times New Roman" w:hAnsi="Times New Roman" w:cs="Times New Roman"/>
          <w:color w:val="4A442A" w:themeColor="background2" w:themeShade="40"/>
          <w:sz w:val="18"/>
          <w:szCs w:val="18"/>
        </w:rPr>
      </w:pPr>
    </w:p>
    <w:p w:rsidR="00C55FFB" w:rsidRPr="00373A2B" w:rsidRDefault="00C55FFB" w:rsidP="0048279E">
      <w:pPr>
        <w:pStyle w:val="ListParagraph"/>
        <w:numPr>
          <w:ilvl w:val="0"/>
          <w:numId w:val="6"/>
        </w:numPr>
        <w:jc w:val="both"/>
        <w:rPr>
          <w:rFonts w:ascii="Times New Roman" w:hAnsi="Times New Roman" w:cs="Times New Roman"/>
          <w:b/>
          <w:color w:val="4A442A" w:themeColor="background2" w:themeShade="40"/>
          <w:sz w:val="18"/>
          <w:szCs w:val="18"/>
        </w:rPr>
      </w:pPr>
      <w:r w:rsidRPr="00373A2B">
        <w:rPr>
          <w:rFonts w:ascii="Times New Roman" w:hAnsi="Times New Roman" w:cs="Times New Roman"/>
          <w:b/>
          <w:color w:val="4A442A" w:themeColor="background2" w:themeShade="40"/>
          <w:sz w:val="18"/>
          <w:szCs w:val="18"/>
        </w:rPr>
        <w:t>OPERATIONAL MANAGEMENT STRATEGY</w:t>
      </w:r>
    </w:p>
    <w:p w:rsidR="00C55FFB" w:rsidRPr="00373A2B" w:rsidRDefault="00C55FFB" w:rsidP="0048279E">
      <w:pPr>
        <w:pStyle w:val="ListParagraph"/>
        <w:jc w:val="both"/>
        <w:rPr>
          <w:rFonts w:ascii="Times New Roman" w:hAnsi="Times New Roman" w:cs="Times New Roman"/>
          <w:color w:val="4A442A" w:themeColor="background2" w:themeShade="40"/>
          <w:sz w:val="18"/>
          <w:szCs w:val="18"/>
        </w:rPr>
      </w:pPr>
    </w:p>
    <w:p w:rsidR="00C55FFB" w:rsidRPr="00373A2B" w:rsidRDefault="00C55FFB" w:rsidP="0048279E">
      <w:pPr>
        <w:pStyle w:val="ListParagraph"/>
        <w:jc w:val="both"/>
        <w:rPr>
          <w:rFonts w:ascii="Times New Roman" w:hAnsi="Times New Roman" w:cs="Times New Roman"/>
          <w:color w:val="4A442A" w:themeColor="background2" w:themeShade="40"/>
          <w:sz w:val="18"/>
          <w:szCs w:val="18"/>
        </w:rPr>
      </w:pPr>
      <w:r w:rsidRPr="00373A2B">
        <w:rPr>
          <w:rFonts w:ascii="Times New Roman" w:hAnsi="Times New Roman" w:cs="Times New Roman"/>
          <w:color w:val="4A442A" w:themeColor="background2" w:themeShade="40"/>
          <w:sz w:val="18"/>
          <w:szCs w:val="18"/>
        </w:rPr>
        <w:t>Operational management is an area of management concerned with overseeing is looked after by management committee which comprises of vice chairman, CEO and managing director and executive directors of two business divisions and functional areas.</w:t>
      </w:r>
    </w:p>
    <w:p w:rsidR="00C55FFB" w:rsidRPr="00373A2B" w:rsidRDefault="00C55FFB" w:rsidP="0048279E">
      <w:pPr>
        <w:pStyle w:val="ListParagraph"/>
        <w:jc w:val="both"/>
        <w:rPr>
          <w:rFonts w:ascii="Times New Roman" w:hAnsi="Times New Roman" w:cs="Times New Roman"/>
          <w:b/>
          <w:color w:val="4A442A" w:themeColor="background2" w:themeShade="40"/>
          <w:sz w:val="18"/>
          <w:szCs w:val="18"/>
        </w:rPr>
      </w:pPr>
    </w:p>
    <w:p w:rsidR="00C55FFB" w:rsidRPr="00373A2B" w:rsidRDefault="00C55FFB" w:rsidP="0048279E">
      <w:pPr>
        <w:pStyle w:val="ListParagraph"/>
        <w:numPr>
          <w:ilvl w:val="0"/>
          <w:numId w:val="7"/>
        </w:numPr>
        <w:jc w:val="both"/>
        <w:rPr>
          <w:rFonts w:ascii="Times New Roman" w:hAnsi="Times New Roman" w:cs="Times New Roman"/>
          <w:b/>
          <w:color w:val="4A442A" w:themeColor="background2" w:themeShade="40"/>
          <w:sz w:val="18"/>
          <w:szCs w:val="18"/>
        </w:rPr>
      </w:pPr>
      <w:r w:rsidRPr="00373A2B">
        <w:rPr>
          <w:rFonts w:ascii="Times New Roman" w:hAnsi="Times New Roman" w:cs="Times New Roman"/>
          <w:b/>
          <w:color w:val="4A442A" w:themeColor="background2" w:themeShade="40"/>
          <w:sz w:val="18"/>
          <w:szCs w:val="18"/>
        </w:rPr>
        <w:t>BUSINESS LEVEL STRATEGY</w:t>
      </w:r>
    </w:p>
    <w:p w:rsidR="00C55FFB" w:rsidRPr="00373A2B" w:rsidRDefault="00C55FFB" w:rsidP="0048279E">
      <w:pPr>
        <w:pStyle w:val="ListParagraph"/>
        <w:jc w:val="both"/>
        <w:rPr>
          <w:rFonts w:ascii="Times New Roman" w:hAnsi="Times New Roman" w:cs="Times New Roman"/>
          <w:color w:val="4A442A" w:themeColor="background2" w:themeShade="40"/>
          <w:sz w:val="18"/>
          <w:szCs w:val="18"/>
        </w:rPr>
      </w:pPr>
      <w:r w:rsidRPr="00373A2B">
        <w:rPr>
          <w:rFonts w:ascii="Times New Roman" w:hAnsi="Times New Roman" w:cs="Times New Roman"/>
          <w:color w:val="4A442A" w:themeColor="background2" w:themeShade="40"/>
          <w:sz w:val="18"/>
          <w:szCs w:val="18"/>
        </w:rPr>
        <w:t>In HUL there is a divisional committee having the executive director and heads of functions of sales, commercial and manufacturing looks after the business level decision-making.</w:t>
      </w:r>
    </w:p>
    <w:p w:rsidR="00C55FFB" w:rsidRPr="00373A2B" w:rsidRDefault="00C55FFB" w:rsidP="0048279E">
      <w:pPr>
        <w:pStyle w:val="ListParagraph"/>
        <w:jc w:val="both"/>
        <w:rPr>
          <w:rFonts w:ascii="Times New Roman" w:hAnsi="Times New Roman" w:cs="Times New Roman"/>
          <w:b/>
          <w:color w:val="4A442A" w:themeColor="background2" w:themeShade="40"/>
          <w:sz w:val="18"/>
          <w:szCs w:val="18"/>
        </w:rPr>
      </w:pPr>
    </w:p>
    <w:p w:rsidR="00C55FFB" w:rsidRPr="00373A2B" w:rsidRDefault="00C55FFB" w:rsidP="0048279E">
      <w:pPr>
        <w:pStyle w:val="ListParagraph"/>
        <w:numPr>
          <w:ilvl w:val="0"/>
          <w:numId w:val="8"/>
        </w:numPr>
        <w:jc w:val="both"/>
        <w:rPr>
          <w:rFonts w:ascii="Times New Roman" w:hAnsi="Times New Roman" w:cs="Times New Roman"/>
          <w:b/>
          <w:color w:val="4A442A" w:themeColor="background2" w:themeShade="40"/>
          <w:sz w:val="18"/>
          <w:szCs w:val="18"/>
        </w:rPr>
      </w:pPr>
      <w:r w:rsidRPr="00373A2B">
        <w:rPr>
          <w:rFonts w:ascii="Times New Roman" w:hAnsi="Times New Roman" w:cs="Times New Roman"/>
          <w:b/>
          <w:color w:val="4A442A" w:themeColor="background2" w:themeShade="40"/>
          <w:sz w:val="18"/>
          <w:szCs w:val="18"/>
        </w:rPr>
        <w:t>FUNCTIONAL LEVEL STRATEGY</w:t>
      </w:r>
    </w:p>
    <w:p w:rsidR="00C55FFB" w:rsidRPr="00373A2B" w:rsidRDefault="00C55FFB" w:rsidP="0048279E">
      <w:pPr>
        <w:spacing w:line="360" w:lineRule="auto"/>
        <w:ind w:firstLine="720"/>
        <w:jc w:val="both"/>
        <w:rPr>
          <w:rFonts w:ascii="Times New Roman" w:hAnsi="Times New Roman" w:cs="Times New Roman"/>
          <w:color w:val="4A442A" w:themeColor="background2" w:themeShade="40"/>
          <w:sz w:val="18"/>
          <w:szCs w:val="18"/>
        </w:rPr>
      </w:pPr>
      <w:r w:rsidRPr="00373A2B">
        <w:rPr>
          <w:rFonts w:ascii="Times New Roman" w:hAnsi="Times New Roman" w:cs="Times New Roman"/>
          <w:color w:val="4A442A" w:themeColor="background2" w:themeShade="40"/>
          <w:sz w:val="18"/>
          <w:szCs w:val="18"/>
        </w:rPr>
        <w:t xml:space="preserve">Its has the responsibility of functional head. It has two type of structures </w:t>
      </w:r>
    </w:p>
    <w:p w:rsidR="00C55FFB" w:rsidRPr="00373A2B" w:rsidRDefault="00C55FFB" w:rsidP="0048279E">
      <w:pPr>
        <w:spacing w:line="360" w:lineRule="auto"/>
        <w:jc w:val="both"/>
        <w:rPr>
          <w:rFonts w:ascii="Times New Roman" w:hAnsi="Times New Roman" w:cs="Times New Roman"/>
          <w:b/>
          <w:color w:val="4A442A" w:themeColor="background2" w:themeShade="40"/>
          <w:sz w:val="18"/>
          <w:szCs w:val="18"/>
        </w:rPr>
      </w:pPr>
      <w:r w:rsidRPr="00373A2B">
        <w:rPr>
          <w:rFonts w:ascii="Times New Roman" w:hAnsi="Times New Roman" w:cs="Times New Roman"/>
          <w:b/>
          <w:color w:val="4A442A" w:themeColor="background2" w:themeShade="40"/>
          <w:sz w:val="18"/>
          <w:szCs w:val="18"/>
        </w:rPr>
        <w:t xml:space="preserve">          Decentrali</w:t>
      </w:r>
      <w:r w:rsidR="00876E40" w:rsidRPr="00373A2B">
        <w:rPr>
          <w:rFonts w:ascii="Times New Roman" w:hAnsi="Times New Roman" w:cs="Times New Roman"/>
          <w:b/>
          <w:color w:val="4A442A" w:themeColor="background2" w:themeShade="40"/>
          <w:sz w:val="18"/>
          <w:szCs w:val="18"/>
        </w:rPr>
        <w:t>sed and centralised structures</w:t>
      </w:r>
      <w:r w:rsidRPr="00373A2B">
        <w:rPr>
          <w:rFonts w:ascii="Times New Roman" w:hAnsi="Times New Roman" w:cs="Times New Roman"/>
          <w:b/>
          <w:color w:val="4A442A" w:themeColor="background2" w:themeShade="40"/>
          <w:sz w:val="18"/>
          <w:szCs w:val="18"/>
        </w:rPr>
        <w:t xml:space="preserve">      </w:t>
      </w:r>
    </w:p>
    <w:p w:rsidR="00C55FFB" w:rsidRPr="00373A2B" w:rsidRDefault="00C55FFB" w:rsidP="0048279E">
      <w:pPr>
        <w:pStyle w:val="ListParagraph"/>
        <w:spacing w:line="360" w:lineRule="auto"/>
        <w:jc w:val="both"/>
        <w:rPr>
          <w:rFonts w:ascii="Times New Roman" w:hAnsi="Times New Roman" w:cs="Times New Roman"/>
          <w:color w:val="4A442A" w:themeColor="background2" w:themeShade="40"/>
          <w:sz w:val="18"/>
          <w:szCs w:val="18"/>
        </w:rPr>
      </w:pPr>
      <w:r w:rsidRPr="00373A2B">
        <w:rPr>
          <w:rFonts w:ascii="Times New Roman" w:hAnsi="Times New Roman" w:cs="Times New Roman"/>
          <w:color w:val="4A442A" w:themeColor="background2" w:themeShade="40"/>
          <w:sz w:val="18"/>
          <w:szCs w:val="18"/>
        </w:rPr>
        <w:t>Decentralized structure: Unilever formulated a new global realignment under which it will develop brands and stream line product offerings across the world and the subsidiaries will sell the product. There focus changed to limited number of international brands rather than a large range of local brand. For instance under Functional-level management marketing manager has team of managers looking after individual brand.</w:t>
      </w:r>
    </w:p>
    <w:p w:rsidR="00C55FFB" w:rsidRPr="00373A2B" w:rsidRDefault="00C55FFB" w:rsidP="0048279E">
      <w:pPr>
        <w:pStyle w:val="ListParagraph"/>
        <w:spacing w:line="360" w:lineRule="auto"/>
        <w:jc w:val="both"/>
        <w:rPr>
          <w:rFonts w:ascii="Times New Roman" w:hAnsi="Times New Roman" w:cs="Times New Roman"/>
          <w:color w:val="4A442A" w:themeColor="background2" w:themeShade="40"/>
          <w:sz w:val="18"/>
          <w:szCs w:val="18"/>
        </w:rPr>
      </w:pPr>
    </w:p>
    <w:p w:rsidR="00C55FFB" w:rsidRPr="00373A2B" w:rsidRDefault="00C55FFB" w:rsidP="0048279E">
      <w:pPr>
        <w:pStyle w:val="ListParagraph"/>
        <w:spacing w:line="360" w:lineRule="auto"/>
        <w:jc w:val="both"/>
        <w:rPr>
          <w:rFonts w:ascii="Times New Roman" w:hAnsi="Times New Roman" w:cs="Times New Roman"/>
          <w:color w:val="4A442A" w:themeColor="background2" w:themeShade="40"/>
          <w:sz w:val="18"/>
          <w:szCs w:val="18"/>
        </w:rPr>
      </w:pPr>
      <w:r w:rsidRPr="00373A2B">
        <w:rPr>
          <w:rFonts w:ascii="Times New Roman" w:hAnsi="Times New Roman" w:cs="Times New Roman"/>
          <w:color w:val="4A442A" w:themeColor="background2" w:themeShade="40"/>
          <w:sz w:val="18"/>
          <w:szCs w:val="18"/>
        </w:rPr>
        <w:t>Centralized structure: It comprises finance, human resource management, research, technology and corporate and legal affairs.</w:t>
      </w:r>
    </w:p>
    <w:p w:rsidR="00C55FFB" w:rsidRPr="00373A2B" w:rsidRDefault="00C55FFB" w:rsidP="0048279E">
      <w:pPr>
        <w:pStyle w:val="ListParagraph"/>
        <w:spacing w:line="360" w:lineRule="auto"/>
        <w:jc w:val="both"/>
        <w:rPr>
          <w:rFonts w:ascii="Times New Roman" w:hAnsi="Times New Roman" w:cs="Times New Roman"/>
          <w:color w:val="4A442A" w:themeColor="background2" w:themeShade="40"/>
          <w:sz w:val="18"/>
          <w:szCs w:val="18"/>
        </w:rPr>
      </w:pPr>
    </w:p>
    <w:p w:rsidR="00C55FFB" w:rsidRPr="00373A2B" w:rsidRDefault="00C55FFB" w:rsidP="0048279E">
      <w:pPr>
        <w:pStyle w:val="ListParagraph"/>
        <w:numPr>
          <w:ilvl w:val="0"/>
          <w:numId w:val="4"/>
        </w:numPr>
        <w:spacing w:line="360" w:lineRule="auto"/>
        <w:jc w:val="both"/>
        <w:rPr>
          <w:rFonts w:ascii="Times New Roman" w:hAnsi="Times New Roman" w:cs="Times New Roman"/>
          <w:b/>
          <w:sz w:val="18"/>
          <w:szCs w:val="18"/>
        </w:rPr>
      </w:pPr>
      <w:r w:rsidRPr="00373A2B">
        <w:rPr>
          <w:rFonts w:ascii="Times New Roman" w:hAnsi="Times New Roman" w:cs="Times New Roman"/>
          <w:b/>
          <w:sz w:val="18"/>
          <w:szCs w:val="18"/>
        </w:rPr>
        <w:t>Comment on the strategic decision-making at HUL.</w:t>
      </w:r>
    </w:p>
    <w:p w:rsidR="00C55FFB" w:rsidRPr="00373A2B" w:rsidRDefault="00C55FFB" w:rsidP="0048279E">
      <w:pPr>
        <w:spacing w:line="360" w:lineRule="auto"/>
        <w:jc w:val="both"/>
        <w:rPr>
          <w:rFonts w:ascii="Times New Roman" w:hAnsi="Times New Roman" w:cs="Times New Roman"/>
          <w:color w:val="262626" w:themeColor="text1" w:themeTint="D9"/>
          <w:sz w:val="18"/>
          <w:szCs w:val="18"/>
        </w:rPr>
      </w:pPr>
      <w:r w:rsidRPr="00373A2B">
        <w:rPr>
          <w:rFonts w:ascii="Times New Roman" w:hAnsi="Times New Roman" w:cs="Times New Roman"/>
          <w:color w:val="262626" w:themeColor="text1" w:themeTint="D9"/>
          <w:sz w:val="18"/>
          <w:szCs w:val="18"/>
        </w:rPr>
        <w:t>Unilever formulated a new global realignment under which it will develop brands and streamline product offerings across the world and the subsidiaries will sell the product this will affect  HUL, As Unilever major revenues comes (nearly 50%) from its food business which is not the case with HUL . HUL has nearly 80 percent of sales and 85 percent of net profit from the home and personal care business, adoption of Unilever’s global strategy of focusing on 30 power brands will make HUL’s strong position in the niche soap and detergent market suffer.  HUL revenues comes  4% (during that time) from food business which can be a target industry as an opportunity in terms of domestic and export markets but this opportunity may not capitalize as HULs own strategy of offering low price is been suffered at the cost of Unilever’s premium priced. In India rural marketing is very necessary and if Unilever will not concentrate on here then domestic player will take an advantage this is because Unilever sells high end product through modern retail outlet on other hand HUL is known for  its capabilities in rural marketing , effective distribution systems and human resource development .The Unilever is going to give authority to British CEO rather than Indian CEO so it will not be beneficial for Unilever because in past HUL aligned its strategies to the special need of the Indian business environment.</w:t>
      </w:r>
    </w:p>
    <w:p w:rsidR="00C55FFB" w:rsidRPr="00373A2B" w:rsidRDefault="00C55FFB" w:rsidP="0048279E">
      <w:pPr>
        <w:pStyle w:val="ListParagraph"/>
        <w:numPr>
          <w:ilvl w:val="0"/>
          <w:numId w:val="4"/>
        </w:numPr>
        <w:jc w:val="both"/>
        <w:rPr>
          <w:rFonts w:ascii="Times New Roman" w:hAnsi="Times New Roman" w:cs="Times New Roman"/>
          <w:b/>
          <w:color w:val="000000" w:themeColor="text1"/>
          <w:sz w:val="18"/>
          <w:szCs w:val="18"/>
        </w:rPr>
      </w:pPr>
      <w:r w:rsidRPr="00373A2B">
        <w:rPr>
          <w:rFonts w:ascii="Times New Roman" w:hAnsi="Times New Roman" w:cs="Times New Roman"/>
          <w:b/>
          <w:color w:val="000000" w:themeColor="text1"/>
          <w:sz w:val="18"/>
          <w:szCs w:val="18"/>
        </w:rPr>
        <w:t>Giveyour opinion on whether the shift in strategic decision-making from India to Unilever’s headquarters could prove to be advantageous to HUL or not.</w:t>
      </w:r>
    </w:p>
    <w:p w:rsidR="00C55FFB" w:rsidRPr="00373A2B" w:rsidRDefault="00C55FFB" w:rsidP="0048279E">
      <w:pPr>
        <w:jc w:val="both"/>
        <w:rPr>
          <w:rFonts w:ascii="Times New Roman" w:hAnsi="Times New Roman" w:cs="Times New Roman"/>
          <w:color w:val="262626" w:themeColor="text1" w:themeTint="D9"/>
          <w:sz w:val="18"/>
          <w:szCs w:val="18"/>
        </w:rPr>
      </w:pPr>
      <w:r w:rsidRPr="00373A2B">
        <w:rPr>
          <w:rFonts w:ascii="Times New Roman" w:hAnsi="Times New Roman" w:cs="Times New Roman"/>
          <w:color w:val="262626" w:themeColor="text1" w:themeTint="D9"/>
          <w:sz w:val="18"/>
          <w:szCs w:val="18"/>
        </w:rPr>
        <w:t>An  Indian CEO can easily predict the Indian customer mindset. Human resource development now its corporate strategy has changed in  an attempt to leverage global scale while retaining local responsiveness to some extent.As Unilever major revenues comes (nearly 50%) from its food business which is not the case with HUL around (4%) from food business which can be a target industry as an opportunity in terms of domestic and export markets but this opportunity may not capitalize as HUL’s own strategy of offering low price is been suffered at the cost of Unilever’s premium priced. The Unilever is going to give authority to British CEO  rather than Indian CEO so it will not be beneficial for Unilever because in past HUL aligned  its strategies to the special need of the Indian business environment .</w:t>
      </w:r>
    </w:p>
    <w:p w:rsidR="00C55FFB" w:rsidRPr="00373A2B" w:rsidRDefault="00C55FFB" w:rsidP="0048279E">
      <w:pPr>
        <w:pStyle w:val="ListParagraph"/>
        <w:spacing w:after="0" w:line="360" w:lineRule="auto"/>
        <w:ind w:firstLine="720"/>
        <w:jc w:val="both"/>
        <w:rPr>
          <w:rFonts w:ascii="Times New Roman" w:hAnsi="Times New Roman" w:cs="Times New Roman"/>
          <w:color w:val="262626" w:themeColor="text1" w:themeTint="D9"/>
          <w:sz w:val="18"/>
          <w:szCs w:val="18"/>
        </w:rPr>
      </w:pPr>
      <w:r w:rsidRPr="00373A2B">
        <w:rPr>
          <w:rFonts w:ascii="Times New Roman" w:hAnsi="Times New Roman" w:cs="Times New Roman"/>
          <w:color w:val="262626" w:themeColor="text1" w:themeTint="D9"/>
          <w:sz w:val="18"/>
          <w:szCs w:val="18"/>
        </w:rPr>
        <w:t xml:space="preserve">It will affect the company business in Indian market. Indian subsidiaries can easily perceive Indian consumer mindset. The person who is sitting and observing the market trend in India will be in a better position to take decision which will suit the market environment. By shifting the image of the company will be less in Indian consumer mindset as they take HUL as Indian company and now by shifting they will not take it as Indian company as also there are British CEO and it is regulated by Unilever Headquarter not by subsidiaries which are here in Indian market. So if the decision making is given to subsidiaries rather than headquarters it will be more </w:t>
      </w:r>
      <w:r w:rsidRPr="00373A2B">
        <w:rPr>
          <w:rFonts w:ascii="Times New Roman" w:hAnsi="Times New Roman" w:cs="Times New Roman"/>
          <w:color w:val="262626" w:themeColor="text1" w:themeTint="D9"/>
          <w:sz w:val="18"/>
          <w:szCs w:val="18"/>
        </w:rPr>
        <w:lastRenderedPageBreak/>
        <w:t>beneficial because subsidiaries can apply a strategy in Indian market fastly and effectively respective to Unilever headquarter. Shifting of strategic decision making to headquarter will give benefit and better edge to its competitor in Indian market because the headquarter will control and focus on its product globally .There is cultural change in Indian market respective to Britain so British CEO will also face problems regarding this. As domestic players are very near to Indian consumer mindset and those companies which apply decision making from here in India only. Although it does not have a strong position in the food business in India but it is attractive both in terms of consumption as well as export markets. In India there is rural marketing is also at very necessary and if Unilever will not concentrate on here then domestic player take an advantage here.</w:t>
      </w:r>
    </w:p>
    <w:p w:rsidR="00C55FFB" w:rsidRPr="00373A2B" w:rsidRDefault="00C55FFB" w:rsidP="0048279E">
      <w:pPr>
        <w:spacing w:line="360" w:lineRule="auto"/>
        <w:jc w:val="both"/>
        <w:rPr>
          <w:rFonts w:ascii="Times New Roman" w:hAnsi="Times New Roman" w:cs="Times New Roman"/>
          <w:sz w:val="18"/>
          <w:szCs w:val="18"/>
        </w:rPr>
      </w:pPr>
    </w:p>
    <w:p w:rsidR="00C55FFB" w:rsidRPr="00373A2B" w:rsidRDefault="00C55FFB" w:rsidP="0048279E">
      <w:pPr>
        <w:tabs>
          <w:tab w:val="left" w:pos="426"/>
        </w:tabs>
        <w:jc w:val="both"/>
        <w:rPr>
          <w:rFonts w:ascii="Times New Roman" w:hAnsi="Times New Roman" w:cs="Times New Roman"/>
          <w:color w:val="000000" w:themeColor="text1"/>
          <w:sz w:val="18"/>
          <w:szCs w:val="18"/>
        </w:rPr>
      </w:pPr>
    </w:p>
    <w:p w:rsidR="00C55FFB" w:rsidRPr="00373A2B" w:rsidRDefault="00C55FFB" w:rsidP="0048279E">
      <w:pPr>
        <w:jc w:val="both"/>
        <w:rPr>
          <w:rFonts w:ascii="Times New Roman" w:hAnsi="Times New Roman" w:cs="Times New Roman"/>
          <w:color w:val="000000" w:themeColor="text1"/>
          <w:sz w:val="18"/>
          <w:szCs w:val="18"/>
        </w:rPr>
      </w:pPr>
    </w:p>
    <w:p w:rsidR="00376790" w:rsidRPr="00373A2B" w:rsidRDefault="00376790" w:rsidP="0048279E">
      <w:pPr>
        <w:jc w:val="both"/>
        <w:rPr>
          <w:rFonts w:ascii="Times New Roman" w:hAnsi="Times New Roman" w:cs="Times New Roman"/>
          <w:b/>
          <w:color w:val="7030A0"/>
          <w:sz w:val="18"/>
          <w:szCs w:val="18"/>
          <w:u w:val="single"/>
        </w:rPr>
      </w:pPr>
    </w:p>
    <w:sectPr w:rsidR="00376790" w:rsidRPr="00373A2B" w:rsidSect="00631731">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819C5"/>
    <w:multiLevelType w:val="hybridMultilevel"/>
    <w:tmpl w:val="CB02BF96"/>
    <w:lvl w:ilvl="0" w:tplc="D9D2DA5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C8747DD"/>
    <w:multiLevelType w:val="hybridMultilevel"/>
    <w:tmpl w:val="A2B4731C"/>
    <w:lvl w:ilvl="0" w:tplc="7F7EA0B8">
      <w:start w:val="1"/>
      <w:numFmt w:val="decimal"/>
      <w:lvlText w:val="%1."/>
      <w:lvlJc w:val="left"/>
      <w:pPr>
        <w:ind w:left="360" w:hanging="360"/>
      </w:pPr>
      <w:rPr>
        <w:rFonts w:hint="default"/>
        <w:color w:val="auto"/>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
    <w:nsid w:val="46B67700"/>
    <w:multiLevelType w:val="hybridMultilevel"/>
    <w:tmpl w:val="4608F29E"/>
    <w:lvl w:ilvl="0" w:tplc="A3E4E75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E58562D"/>
    <w:multiLevelType w:val="hybridMultilevel"/>
    <w:tmpl w:val="6B286316"/>
    <w:lvl w:ilvl="0" w:tplc="4009000B">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
    <w:nsid w:val="6C2B06C1"/>
    <w:multiLevelType w:val="hybridMultilevel"/>
    <w:tmpl w:val="A61CFB44"/>
    <w:lvl w:ilvl="0" w:tplc="4009000B">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5">
    <w:nsid w:val="6EAE4AE5"/>
    <w:multiLevelType w:val="hybridMultilevel"/>
    <w:tmpl w:val="D2C8D2B8"/>
    <w:lvl w:ilvl="0" w:tplc="4009000B">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
    <w:nsid w:val="71A751A1"/>
    <w:multiLevelType w:val="hybridMultilevel"/>
    <w:tmpl w:val="C922A54E"/>
    <w:lvl w:ilvl="0" w:tplc="4009000B">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nsid w:val="7E6700D6"/>
    <w:multiLevelType w:val="hybridMultilevel"/>
    <w:tmpl w:val="9FDE9A36"/>
    <w:lvl w:ilvl="0" w:tplc="3C60B08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7"/>
  </w:num>
  <w:num w:numId="3">
    <w:abstractNumId w:val="0"/>
  </w:num>
  <w:num w:numId="4">
    <w:abstractNumId w:val="1"/>
  </w:num>
  <w:num w:numId="5">
    <w:abstractNumId w:val="5"/>
  </w:num>
  <w:num w:numId="6">
    <w:abstractNumId w:val="4"/>
  </w:num>
  <w:num w:numId="7">
    <w:abstractNumId w:val="3"/>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drawingGridHorizontalSpacing w:val="110"/>
  <w:displayHorizontalDrawingGridEvery w:val="2"/>
  <w:characterSpacingControl w:val="doNotCompress"/>
  <w:compat/>
  <w:rsids>
    <w:rsidRoot w:val="00631731"/>
    <w:rsid w:val="000B0700"/>
    <w:rsid w:val="0022223A"/>
    <w:rsid w:val="0028523E"/>
    <w:rsid w:val="002E1DC3"/>
    <w:rsid w:val="00373A2B"/>
    <w:rsid w:val="00376790"/>
    <w:rsid w:val="0048279E"/>
    <w:rsid w:val="004C2D3C"/>
    <w:rsid w:val="00620A0A"/>
    <w:rsid w:val="00631731"/>
    <w:rsid w:val="006831EE"/>
    <w:rsid w:val="0075479B"/>
    <w:rsid w:val="00793EFE"/>
    <w:rsid w:val="008119E3"/>
    <w:rsid w:val="00841F61"/>
    <w:rsid w:val="00876E40"/>
    <w:rsid w:val="009937AD"/>
    <w:rsid w:val="00B94FB0"/>
    <w:rsid w:val="00C55FFB"/>
    <w:rsid w:val="00C64A43"/>
    <w:rsid w:val="00CE4DD1"/>
    <w:rsid w:val="00D6664C"/>
    <w:rsid w:val="00E76ADD"/>
    <w:rsid w:val="00EA4452"/>
    <w:rsid w:val="00EA7177"/>
    <w:rsid w:val="00EE419C"/>
    <w:rsid w:val="00F90628"/>
    <w:rsid w:val="00FE612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2D3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6AD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TotalTime>
  <Pages>7</Pages>
  <Words>4924</Words>
  <Characters>28069</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dc:creator>
  <cp:keywords/>
  <dc:description/>
  <cp:lastModifiedBy>NEW</cp:lastModifiedBy>
  <cp:revision>13</cp:revision>
  <dcterms:created xsi:type="dcterms:W3CDTF">2013-09-30T17:48:00Z</dcterms:created>
  <dcterms:modified xsi:type="dcterms:W3CDTF">2013-10-09T15:12:00Z</dcterms:modified>
</cp:coreProperties>
</file>